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1B9" w:rsidRPr="002A2A04" w:rsidRDefault="00D021B9" w:rsidP="00D021B9">
      <w:pPr>
        <w:jc w:val="right"/>
        <w:rPr>
          <w:rFonts w:ascii="Times New Roman" w:hAnsi="Times New Roman" w:cs="Times New Roman"/>
          <w:b/>
          <w:sz w:val="20"/>
          <w:szCs w:val="20"/>
        </w:rPr>
      </w:pPr>
      <w:r w:rsidRPr="002A2A04">
        <w:rPr>
          <w:rFonts w:ascii="Times New Roman" w:hAnsi="Times New Roman" w:cs="Times New Roman"/>
          <w:b/>
          <w:sz w:val="20"/>
          <w:szCs w:val="20"/>
        </w:rPr>
        <w:t>Форма 2 «Требования к предмету оферты»</w:t>
      </w:r>
    </w:p>
    <w:p w:rsidR="00D021B9" w:rsidRPr="002A2A04" w:rsidRDefault="00D021B9" w:rsidP="00D021B9">
      <w:pPr>
        <w:jc w:val="center"/>
        <w:rPr>
          <w:rFonts w:ascii="Times New Roman" w:hAnsi="Times New Roman" w:cs="Times New Roman"/>
          <w:b/>
          <w:sz w:val="20"/>
          <w:szCs w:val="20"/>
        </w:rPr>
      </w:pPr>
      <w:r w:rsidRPr="002A2A04">
        <w:rPr>
          <w:rFonts w:ascii="Times New Roman" w:hAnsi="Times New Roman" w:cs="Times New Roman"/>
          <w:b/>
          <w:sz w:val="20"/>
          <w:szCs w:val="20"/>
        </w:rPr>
        <w:t>ТРЕБОВАНИЯ К ПРЕДМЕТУ ОФЕРТЫ</w:t>
      </w:r>
    </w:p>
    <w:p w:rsidR="00F44F8A" w:rsidRPr="002A2A04" w:rsidRDefault="004F5885" w:rsidP="00E72A11">
      <w:pPr>
        <w:pStyle w:val="a3"/>
        <w:tabs>
          <w:tab w:val="left" w:pos="993"/>
        </w:tabs>
        <w:spacing w:after="0" w:line="240" w:lineRule="auto"/>
        <w:ind w:left="432"/>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w:t>
      </w:r>
      <w:bookmarkStart w:id="0" w:name="_Hlk214899601"/>
      <w:r w:rsidR="00E72A11" w:rsidRPr="002A2A04">
        <w:rPr>
          <w:rFonts w:ascii="Times New Roman" w:eastAsia="Times New Roman" w:hAnsi="Times New Roman" w:cs="Times New Roman"/>
          <w:sz w:val="20"/>
          <w:szCs w:val="20"/>
        </w:rPr>
        <w:t xml:space="preserve">Оказание услуг по проведению </w:t>
      </w:r>
      <w:r w:rsidR="009E733E" w:rsidRPr="002A2A04">
        <w:rPr>
          <w:rFonts w:ascii="Times New Roman" w:eastAsia="Times New Roman" w:hAnsi="Times New Roman" w:cs="Times New Roman"/>
          <w:sz w:val="20"/>
          <w:szCs w:val="20"/>
        </w:rPr>
        <w:t xml:space="preserve">экспертизы промышленной безопасности (далее – ЭПБ), </w:t>
      </w:r>
      <w:r w:rsidR="00CF6E85" w:rsidRPr="002A2A04">
        <w:rPr>
          <w:rFonts w:ascii="Times New Roman" w:eastAsia="Times New Roman" w:hAnsi="Times New Roman" w:cs="Times New Roman"/>
          <w:sz w:val="20"/>
          <w:szCs w:val="20"/>
        </w:rPr>
        <w:t>технического освидетельствования (далее -ТО)</w:t>
      </w:r>
      <w:r w:rsidR="009E733E" w:rsidRPr="002A2A04">
        <w:rPr>
          <w:rFonts w:ascii="Times New Roman" w:eastAsia="Times New Roman" w:hAnsi="Times New Roman" w:cs="Times New Roman"/>
          <w:sz w:val="20"/>
          <w:szCs w:val="20"/>
        </w:rPr>
        <w:t xml:space="preserve">, гидравлических испытаний (далее – ГИ) </w:t>
      </w:r>
      <w:r w:rsidR="00E72A11" w:rsidRPr="002A2A04">
        <w:rPr>
          <w:rFonts w:ascii="Times New Roman" w:eastAsia="Times New Roman" w:hAnsi="Times New Roman" w:cs="Times New Roman"/>
          <w:sz w:val="20"/>
          <w:szCs w:val="20"/>
        </w:rPr>
        <w:t>паровых котлов ПКН-2М в 20</w:t>
      </w:r>
      <w:r w:rsidR="004F7252" w:rsidRPr="002A2A04">
        <w:rPr>
          <w:rFonts w:ascii="Times New Roman" w:eastAsia="Times New Roman" w:hAnsi="Times New Roman" w:cs="Times New Roman"/>
          <w:sz w:val="20"/>
          <w:szCs w:val="20"/>
        </w:rPr>
        <w:t>2</w:t>
      </w:r>
      <w:r w:rsidR="00427345" w:rsidRPr="002A2A04">
        <w:rPr>
          <w:rFonts w:ascii="Times New Roman" w:eastAsia="Times New Roman" w:hAnsi="Times New Roman" w:cs="Times New Roman"/>
          <w:sz w:val="20"/>
          <w:szCs w:val="20"/>
        </w:rPr>
        <w:t>6</w:t>
      </w:r>
      <w:r w:rsidR="00126D4C" w:rsidRPr="002A2A04">
        <w:rPr>
          <w:rFonts w:ascii="Times New Roman" w:eastAsia="Times New Roman" w:hAnsi="Times New Roman" w:cs="Times New Roman"/>
          <w:sz w:val="20"/>
          <w:szCs w:val="20"/>
        </w:rPr>
        <w:t xml:space="preserve"> </w:t>
      </w:r>
      <w:r w:rsidR="00E72A11" w:rsidRPr="002A2A04">
        <w:rPr>
          <w:rFonts w:ascii="Times New Roman" w:eastAsia="Times New Roman" w:hAnsi="Times New Roman" w:cs="Times New Roman"/>
          <w:sz w:val="20"/>
          <w:szCs w:val="20"/>
        </w:rPr>
        <w:t>г</w:t>
      </w:r>
      <w:bookmarkEnd w:id="0"/>
      <w:r w:rsidR="00E72A11" w:rsidRPr="002A2A04">
        <w:rPr>
          <w:rFonts w:ascii="Times New Roman" w:eastAsia="Times New Roman" w:hAnsi="Times New Roman" w:cs="Times New Roman"/>
          <w:sz w:val="20"/>
          <w:szCs w:val="20"/>
        </w:rPr>
        <w:t>.</w:t>
      </w:r>
      <w:r w:rsidRPr="002A2A04">
        <w:rPr>
          <w:rFonts w:ascii="Times New Roman" w:eastAsia="Times New Roman" w:hAnsi="Times New Roman" w:cs="Times New Roman"/>
          <w:sz w:val="20"/>
          <w:szCs w:val="20"/>
        </w:rPr>
        <w:t>»</w:t>
      </w:r>
    </w:p>
    <w:p w:rsidR="00D021B9" w:rsidRPr="002A2A04" w:rsidRDefault="00D021B9" w:rsidP="004B431A">
      <w:pPr>
        <w:pStyle w:val="a3"/>
        <w:numPr>
          <w:ilvl w:val="0"/>
          <w:numId w:val="1"/>
        </w:numPr>
        <w:spacing w:after="0" w:line="240" w:lineRule="auto"/>
        <w:jc w:val="both"/>
        <w:rPr>
          <w:rFonts w:ascii="Times New Roman" w:hAnsi="Times New Roman" w:cs="Times New Roman"/>
          <w:b/>
          <w:i/>
          <w:iCs/>
          <w:sz w:val="20"/>
          <w:szCs w:val="20"/>
        </w:rPr>
      </w:pPr>
      <w:r w:rsidRPr="002A2A04">
        <w:rPr>
          <w:rFonts w:ascii="Times New Roman" w:hAnsi="Times New Roman" w:cs="Times New Roman"/>
          <w:b/>
          <w:i/>
          <w:iCs/>
          <w:sz w:val="20"/>
          <w:szCs w:val="20"/>
        </w:rPr>
        <w:t>Общие положения</w:t>
      </w:r>
    </w:p>
    <w:p w:rsidR="00D021B9" w:rsidRPr="002A2A04" w:rsidRDefault="00D021B9" w:rsidP="00D021B9">
      <w:pPr>
        <w:pStyle w:val="a3"/>
        <w:numPr>
          <w:ilvl w:val="1"/>
          <w:numId w:val="20"/>
        </w:numPr>
        <w:spacing w:after="0" w:line="240" w:lineRule="auto"/>
        <w:ind w:left="0" w:firstLine="0"/>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u w:val="single"/>
        </w:rPr>
        <w:t xml:space="preserve">Предметом закупки </w:t>
      </w:r>
      <w:r w:rsidR="00486D8E" w:rsidRPr="002A2A04">
        <w:rPr>
          <w:rFonts w:ascii="Times New Roman" w:eastAsia="Times New Roman" w:hAnsi="Times New Roman" w:cs="Times New Roman"/>
          <w:sz w:val="20"/>
          <w:szCs w:val="20"/>
          <w:u w:val="single"/>
        </w:rPr>
        <w:t>является лот</w:t>
      </w:r>
      <w:r w:rsidRPr="002A2A04">
        <w:rPr>
          <w:rFonts w:ascii="Times New Roman" w:eastAsia="Times New Roman" w:hAnsi="Times New Roman" w:cs="Times New Roman"/>
          <w:sz w:val="20"/>
          <w:szCs w:val="20"/>
          <w:u w:val="single"/>
        </w:rPr>
        <w:t>:</w:t>
      </w:r>
    </w:p>
    <w:p w:rsidR="004F5885" w:rsidRPr="002A2A04" w:rsidRDefault="004F5885" w:rsidP="00E72A11">
      <w:pPr>
        <w:pStyle w:val="a3"/>
        <w:tabs>
          <w:tab w:val="left" w:pos="993"/>
        </w:tabs>
        <w:spacing w:after="0" w:line="240" w:lineRule="auto"/>
        <w:ind w:left="432"/>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w:t>
      </w:r>
      <w:r w:rsidR="00211648" w:rsidRPr="002A2A04">
        <w:rPr>
          <w:rFonts w:ascii="Times New Roman" w:eastAsia="Times New Roman" w:hAnsi="Times New Roman" w:cs="Times New Roman"/>
          <w:sz w:val="20"/>
          <w:szCs w:val="20"/>
        </w:rPr>
        <w:t xml:space="preserve">Оказание услуг по проведению </w:t>
      </w:r>
      <w:r w:rsidR="009E733E" w:rsidRPr="002A2A04">
        <w:rPr>
          <w:rFonts w:ascii="Times New Roman" w:eastAsia="Times New Roman" w:hAnsi="Times New Roman" w:cs="Times New Roman"/>
          <w:sz w:val="20"/>
          <w:szCs w:val="20"/>
        </w:rPr>
        <w:t>экспертизы промышленной безопасности, технического освидетельствования, гидравлических испытаний паровых котлов ПКН-2М в 2026 г.</w:t>
      </w:r>
      <w:r w:rsidR="00211648" w:rsidRPr="002A2A04">
        <w:rPr>
          <w:rFonts w:ascii="Times New Roman" w:eastAsia="Times New Roman" w:hAnsi="Times New Roman" w:cs="Times New Roman"/>
          <w:sz w:val="20"/>
          <w:szCs w:val="20"/>
        </w:rPr>
        <w:t>»</w:t>
      </w:r>
    </w:p>
    <w:p w:rsidR="00394112" w:rsidRPr="002A2A04" w:rsidRDefault="00394112" w:rsidP="00394112">
      <w:pPr>
        <w:pStyle w:val="a3"/>
        <w:numPr>
          <w:ilvl w:val="1"/>
          <w:numId w:val="20"/>
        </w:numPr>
        <w:tabs>
          <w:tab w:val="left" w:pos="993"/>
        </w:tabs>
        <w:spacing w:after="0" w:line="240" w:lineRule="auto"/>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u w:val="single"/>
        </w:rPr>
        <w:t>Лот является неделимым</w:t>
      </w:r>
      <w:r w:rsidRPr="002A2A04">
        <w:rPr>
          <w:rFonts w:ascii="Times New Roman" w:eastAsia="Times New Roman" w:hAnsi="Times New Roman" w:cs="Times New Roman"/>
          <w:sz w:val="20"/>
          <w:szCs w:val="20"/>
        </w:rPr>
        <w:t xml:space="preserve">. Оферта предоставляется на весь перечень </w:t>
      </w:r>
      <w:r w:rsidR="00CE0A18" w:rsidRPr="002A2A04">
        <w:rPr>
          <w:rFonts w:ascii="Times New Roman" w:eastAsia="Times New Roman" w:hAnsi="Times New Roman" w:cs="Times New Roman"/>
          <w:sz w:val="20"/>
          <w:szCs w:val="20"/>
        </w:rPr>
        <w:t>услуг</w:t>
      </w:r>
      <w:r w:rsidRPr="002A2A04">
        <w:rPr>
          <w:rFonts w:ascii="Times New Roman" w:eastAsia="Times New Roman" w:hAnsi="Times New Roman" w:cs="Times New Roman"/>
          <w:sz w:val="20"/>
          <w:szCs w:val="20"/>
        </w:rPr>
        <w:t xml:space="preserve"> по лоту, </w:t>
      </w:r>
      <w:r w:rsidR="00950B04" w:rsidRPr="002A2A04">
        <w:rPr>
          <w:rFonts w:ascii="Times New Roman" w:eastAsia="Times New Roman" w:hAnsi="Times New Roman" w:cs="Times New Roman"/>
          <w:sz w:val="20"/>
          <w:szCs w:val="20"/>
        </w:rPr>
        <w:t>согласно</w:t>
      </w:r>
      <w:r w:rsidR="00C36DD3" w:rsidRPr="002A2A04">
        <w:rPr>
          <w:rFonts w:ascii="Times New Roman" w:eastAsia="Times New Roman" w:hAnsi="Times New Roman" w:cs="Times New Roman"/>
          <w:sz w:val="20"/>
          <w:szCs w:val="20"/>
        </w:rPr>
        <w:t xml:space="preserve"> </w:t>
      </w:r>
      <w:r w:rsidR="00950B04" w:rsidRPr="002A2A04">
        <w:rPr>
          <w:rFonts w:ascii="Times New Roman" w:eastAsia="Times New Roman" w:hAnsi="Times New Roman" w:cs="Times New Roman"/>
          <w:sz w:val="20"/>
          <w:szCs w:val="20"/>
        </w:rPr>
        <w:t>требовани</w:t>
      </w:r>
      <w:r w:rsidR="00633EBE" w:rsidRPr="002A2A04">
        <w:rPr>
          <w:rFonts w:ascii="Times New Roman" w:eastAsia="Times New Roman" w:hAnsi="Times New Roman" w:cs="Times New Roman"/>
          <w:sz w:val="20"/>
          <w:szCs w:val="20"/>
        </w:rPr>
        <w:t>ям</w:t>
      </w:r>
      <w:r w:rsidRPr="002A2A04">
        <w:rPr>
          <w:rFonts w:ascii="Times New Roman" w:eastAsia="Times New Roman" w:hAnsi="Times New Roman" w:cs="Times New Roman"/>
          <w:sz w:val="20"/>
          <w:szCs w:val="20"/>
        </w:rPr>
        <w:t xml:space="preserve"> к предмету закупки (раздел 2 настоящего документа). В случае нарушения данного условия участником тендера, оферта данного участника к рассмотрению не принимается.</w:t>
      </w:r>
    </w:p>
    <w:p w:rsidR="00D021B9" w:rsidRPr="002A2A04" w:rsidRDefault="00D021B9" w:rsidP="00D021B9">
      <w:pPr>
        <w:pStyle w:val="a3"/>
        <w:numPr>
          <w:ilvl w:val="1"/>
          <w:numId w:val="20"/>
        </w:numPr>
        <w:spacing w:after="0" w:line="240" w:lineRule="auto"/>
        <w:ind w:left="0" w:firstLine="0"/>
        <w:jc w:val="both"/>
        <w:rPr>
          <w:rFonts w:ascii="Times New Roman" w:hAnsi="Times New Roman" w:cs="Times New Roman"/>
          <w:sz w:val="20"/>
          <w:szCs w:val="20"/>
        </w:rPr>
      </w:pPr>
      <w:r w:rsidRPr="002A2A04">
        <w:rPr>
          <w:rFonts w:ascii="Times New Roman" w:eastAsia="Times New Roman" w:hAnsi="Times New Roman" w:cs="Times New Roman"/>
          <w:sz w:val="20"/>
          <w:szCs w:val="20"/>
          <w:u w:val="single"/>
        </w:rPr>
        <w:t>Инициатор закупки</w:t>
      </w:r>
      <w:r w:rsidRPr="002A2A04">
        <w:rPr>
          <w:rFonts w:ascii="Times New Roman" w:eastAsia="Times New Roman" w:hAnsi="Times New Roman" w:cs="Times New Roman"/>
          <w:sz w:val="20"/>
          <w:szCs w:val="20"/>
        </w:rPr>
        <w:t xml:space="preserve">: Общество с ограниченной ответственностью «Байкитская нефтегазоразведочная экспедиция» </w:t>
      </w:r>
      <w:r w:rsidR="00394112" w:rsidRPr="002A2A04">
        <w:rPr>
          <w:rFonts w:ascii="Times New Roman" w:eastAsia="Times New Roman" w:hAnsi="Times New Roman" w:cs="Times New Roman"/>
          <w:sz w:val="20"/>
          <w:szCs w:val="20"/>
        </w:rPr>
        <w:t>(Сокращенно - ООО «БНГРЭ»), ОГ</w:t>
      </w:r>
      <w:r w:rsidR="0015026D" w:rsidRPr="002A2A04">
        <w:rPr>
          <w:rFonts w:ascii="Times New Roman" w:eastAsia="Times New Roman" w:hAnsi="Times New Roman" w:cs="Times New Roman"/>
          <w:sz w:val="20"/>
          <w:szCs w:val="20"/>
        </w:rPr>
        <w:t>Э</w:t>
      </w:r>
      <w:r w:rsidR="00394112" w:rsidRPr="002A2A04">
        <w:rPr>
          <w:rFonts w:ascii="Times New Roman" w:eastAsia="Times New Roman" w:hAnsi="Times New Roman" w:cs="Times New Roman"/>
          <w:sz w:val="20"/>
          <w:szCs w:val="20"/>
        </w:rPr>
        <w:t>.</w:t>
      </w:r>
    </w:p>
    <w:p w:rsidR="00D021B9" w:rsidRPr="002A2A04" w:rsidRDefault="00D021B9" w:rsidP="00D021B9">
      <w:pPr>
        <w:pStyle w:val="a3"/>
        <w:numPr>
          <w:ilvl w:val="1"/>
          <w:numId w:val="20"/>
        </w:numPr>
        <w:spacing w:after="0" w:line="240" w:lineRule="auto"/>
        <w:ind w:left="0" w:firstLine="0"/>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u w:val="single"/>
        </w:rPr>
        <w:t>Место оказания услуг</w:t>
      </w:r>
      <w:r w:rsidRPr="002A2A04">
        <w:rPr>
          <w:rFonts w:ascii="Times New Roman" w:eastAsia="Times New Roman" w:hAnsi="Times New Roman" w:cs="Times New Roman"/>
          <w:sz w:val="20"/>
          <w:szCs w:val="20"/>
        </w:rPr>
        <w:t xml:space="preserve">: </w:t>
      </w:r>
    </w:p>
    <w:p w:rsidR="00D021B9" w:rsidRPr="002A2A04" w:rsidRDefault="00D021B9" w:rsidP="00D021B9">
      <w:pPr>
        <w:spacing w:after="0" w:line="240" w:lineRule="auto"/>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 xml:space="preserve">Административное положение: </w:t>
      </w:r>
    </w:p>
    <w:p w:rsidR="00796F60" w:rsidRPr="002A2A04" w:rsidRDefault="00796F60" w:rsidP="00633EBE">
      <w:pPr>
        <w:pStyle w:val="a3"/>
        <w:numPr>
          <w:ilvl w:val="0"/>
          <w:numId w:val="26"/>
        </w:numPr>
        <w:spacing w:after="0" w:line="240" w:lineRule="auto"/>
        <w:contextualSpacing w:val="0"/>
        <w:rPr>
          <w:rFonts w:ascii="Times New Roman" w:hAnsi="Times New Roman" w:cs="Times New Roman"/>
          <w:sz w:val="20"/>
          <w:szCs w:val="20"/>
        </w:rPr>
      </w:pPr>
      <w:r w:rsidRPr="002A2A04">
        <w:rPr>
          <w:rFonts w:ascii="Times New Roman" w:hAnsi="Times New Roman" w:cs="Times New Roman"/>
          <w:sz w:val="20"/>
          <w:szCs w:val="20"/>
        </w:rPr>
        <w:t xml:space="preserve">Красноярский край, Эвенкийский район, Куюмбинский лицензионный участок (далее </w:t>
      </w:r>
      <w:r w:rsidR="0036281A" w:rsidRPr="002A2A04">
        <w:rPr>
          <w:rFonts w:ascii="Times New Roman" w:hAnsi="Times New Roman" w:cs="Times New Roman"/>
          <w:sz w:val="20"/>
          <w:szCs w:val="20"/>
        </w:rPr>
        <w:t>К</w:t>
      </w:r>
      <w:r w:rsidRPr="002A2A04">
        <w:rPr>
          <w:rFonts w:ascii="Times New Roman" w:hAnsi="Times New Roman" w:cs="Times New Roman"/>
          <w:sz w:val="20"/>
          <w:szCs w:val="20"/>
        </w:rPr>
        <w:t>ЛУ);</w:t>
      </w:r>
    </w:p>
    <w:p w:rsidR="00796F60" w:rsidRPr="002A2A04" w:rsidRDefault="00796F60" w:rsidP="00633EBE">
      <w:pPr>
        <w:pStyle w:val="a3"/>
        <w:numPr>
          <w:ilvl w:val="0"/>
          <w:numId w:val="26"/>
        </w:numPr>
        <w:spacing w:after="0" w:line="240" w:lineRule="auto"/>
        <w:contextualSpacing w:val="0"/>
        <w:rPr>
          <w:rFonts w:ascii="Times New Roman" w:hAnsi="Times New Roman" w:cs="Times New Roman"/>
          <w:sz w:val="20"/>
          <w:szCs w:val="20"/>
        </w:rPr>
      </w:pPr>
      <w:r w:rsidRPr="002A2A04">
        <w:rPr>
          <w:rFonts w:ascii="Times New Roman" w:hAnsi="Times New Roman" w:cs="Times New Roman"/>
          <w:sz w:val="20"/>
          <w:szCs w:val="20"/>
        </w:rPr>
        <w:t xml:space="preserve">Красноярский край, Эвенкийский район, Терско-Камовский </w:t>
      </w:r>
      <w:r w:rsidR="0036281A" w:rsidRPr="002A2A04">
        <w:rPr>
          <w:rFonts w:ascii="Times New Roman" w:hAnsi="Times New Roman" w:cs="Times New Roman"/>
          <w:sz w:val="20"/>
          <w:szCs w:val="20"/>
        </w:rPr>
        <w:t>лицензионный участок (далее ТКЛУ)</w:t>
      </w:r>
      <w:r w:rsidRPr="002A2A04">
        <w:rPr>
          <w:rFonts w:ascii="Times New Roman" w:hAnsi="Times New Roman" w:cs="Times New Roman"/>
          <w:sz w:val="20"/>
          <w:szCs w:val="20"/>
        </w:rPr>
        <w:t>;</w:t>
      </w:r>
    </w:p>
    <w:p w:rsidR="00E72A11" w:rsidRPr="002A2A04" w:rsidRDefault="00E72A11" w:rsidP="00E72A11">
      <w:pPr>
        <w:pStyle w:val="a3"/>
        <w:spacing w:after="0" w:line="240" w:lineRule="auto"/>
        <w:ind w:left="360"/>
        <w:contextualSpacing w:val="0"/>
        <w:rPr>
          <w:rFonts w:ascii="Times New Roman" w:hAnsi="Times New Roman" w:cs="Times New Roman"/>
          <w:sz w:val="20"/>
          <w:szCs w:val="20"/>
        </w:rPr>
      </w:pPr>
    </w:p>
    <w:p w:rsidR="005D7CA7" w:rsidRPr="002A2A04" w:rsidRDefault="005D7CA7" w:rsidP="008518B9">
      <w:pPr>
        <w:pStyle w:val="a3"/>
        <w:numPr>
          <w:ilvl w:val="1"/>
          <w:numId w:val="20"/>
        </w:numPr>
        <w:spacing w:after="0" w:line="240" w:lineRule="auto"/>
        <w:ind w:left="0" w:firstLine="0"/>
        <w:jc w:val="both"/>
        <w:rPr>
          <w:rFonts w:ascii="Times New Roman" w:eastAsia="Times New Roman" w:hAnsi="Times New Roman" w:cs="Times New Roman"/>
          <w:sz w:val="20"/>
          <w:szCs w:val="20"/>
          <w:u w:val="single"/>
        </w:rPr>
      </w:pPr>
      <w:r w:rsidRPr="002A2A04">
        <w:rPr>
          <w:rFonts w:ascii="Times New Roman" w:eastAsia="Times New Roman" w:hAnsi="Times New Roman" w:cs="Times New Roman"/>
          <w:sz w:val="20"/>
          <w:szCs w:val="20"/>
          <w:u w:val="single"/>
        </w:rPr>
        <w:t>Ориентировочные сроки оказания услуг</w:t>
      </w:r>
      <w:r w:rsidRPr="002A2A04">
        <w:rPr>
          <w:rFonts w:ascii="Times New Roman" w:hAnsi="Times New Roman" w:cs="Times New Roman"/>
          <w:sz w:val="20"/>
          <w:szCs w:val="20"/>
          <w:vertAlign w:val="superscript"/>
        </w:rPr>
        <w:footnoteReference w:id="1"/>
      </w:r>
      <w:r w:rsidRPr="002A2A04">
        <w:rPr>
          <w:rFonts w:ascii="Times New Roman" w:eastAsia="Times New Roman" w:hAnsi="Times New Roman" w:cs="Times New Roman"/>
          <w:sz w:val="20"/>
          <w:szCs w:val="20"/>
          <w:u w:val="single"/>
        </w:rPr>
        <w:t xml:space="preserve">: </w:t>
      </w:r>
    </w:p>
    <w:tbl>
      <w:tblPr>
        <w:tblStyle w:val="a5"/>
        <w:tblW w:w="12866" w:type="dxa"/>
        <w:tblLayout w:type="fixed"/>
        <w:tblLook w:val="04A0" w:firstRow="1" w:lastRow="0" w:firstColumn="1" w:lastColumn="0" w:noHBand="0" w:noVBand="1"/>
      </w:tblPr>
      <w:tblGrid>
        <w:gridCol w:w="675"/>
        <w:gridCol w:w="5387"/>
        <w:gridCol w:w="1559"/>
        <w:gridCol w:w="2410"/>
        <w:gridCol w:w="2835"/>
      </w:tblGrid>
      <w:tr w:rsidR="00730D29" w:rsidRPr="00C334EF" w:rsidTr="00B32A1C">
        <w:tc>
          <w:tcPr>
            <w:tcW w:w="675" w:type="dxa"/>
          </w:tcPr>
          <w:p w:rsidR="00730D29" w:rsidRPr="00C334EF" w:rsidRDefault="00730D29" w:rsidP="00730FC2">
            <w:pPr>
              <w:jc w:val="both"/>
              <w:rPr>
                <w:rFonts w:ascii="Times New Roman" w:hAnsi="Times New Roman" w:cs="Times New Roman"/>
                <w:sz w:val="20"/>
                <w:szCs w:val="20"/>
              </w:rPr>
            </w:pPr>
            <w:r w:rsidRPr="00C334EF">
              <w:rPr>
                <w:rFonts w:ascii="Times New Roman" w:hAnsi="Times New Roman" w:cs="Times New Roman"/>
                <w:sz w:val="20"/>
                <w:szCs w:val="20"/>
              </w:rPr>
              <w:t>№п/п</w:t>
            </w:r>
          </w:p>
        </w:tc>
        <w:tc>
          <w:tcPr>
            <w:tcW w:w="5387" w:type="dxa"/>
            <w:vAlign w:val="center"/>
          </w:tcPr>
          <w:p w:rsidR="00730D29" w:rsidRPr="00C334EF" w:rsidRDefault="00730D29" w:rsidP="00B32A1C">
            <w:pPr>
              <w:jc w:val="center"/>
              <w:rPr>
                <w:rFonts w:ascii="Times New Roman" w:hAnsi="Times New Roman" w:cs="Times New Roman"/>
                <w:sz w:val="20"/>
                <w:szCs w:val="20"/>
              </w:rPr>
            </w:pPr>
            <w:r w:rsidRPr="00C334EF">
              <w:rPr>
                <w:rFonts w:ascii="Times New Roman" w:hAnsi="Times New Roman" w:cs="Times New Roman"/>
                <w:sz w:val="20"/>
                <w:szCs w:val="20"/>
              </w:rPr>
              <w:t>Оборудование</w:t>
            </w:r>
          </w:p>
        </w:tc>
        <w:tc>
          <w:tcPr>
            <w:tcW w:w="1559" w:type="dxa"/>
            <w:vAlign w:val="center"/>
          </w:tcPr>
          <w:p w:rsidR="00730D29" w:rsidRPr="00C334EF" w:rsidRDefault="00730D29" w:rsidP="00B32A1C">
            <w:pPr>
              <w:jc w:val="center"/>
              <w:rPr>
                <w:rFonts w:ascii="Times New Roman" w:hAnsi="Times New Roman" w:cs="Times New Roman"/>
                <w:sz w:val="20"/>
                <w:szCs w:val="20"/>
              </w:rPr>
            </w:pPr>
            <w:r w:rsidRPr="00C334EF">
              <w:rPr>
                <w:rFonts w:ascii="Times New Roman" w:hAnsi="Times New Roman" w:cs="Times New Roman"/>
                <w:sz w:val="20"/>
                <w:szCs w:val="20"/>
              </w:rPr>
              <w:t>Срок оказания услуг</w:t>
            </w:r>
          </w:p>
        </w:tc>
        <w:tc>
          <w:tcPr>
            <w:tcW w:w="2410" w:type="dxa"/>
            <w:vAlign w:val="center"/>
          </w:tcPr>
          <w:p w:rsidR="00730D29" w:rsidRPr="00C334EF" w:rsidRDefault="00730D29" w:rsidP="00B32A1C">
            <w:pPr>
              <w:jc w:val="center"/>
              <w:rPr>
                <w:rFonts w:ascii="Times New Roman" w:hAnsi="Times New Roman" w:cs="Times New Roman"/>
                <w:sz w:val="20"/>
                <w:szCs w:val="20"/>
              </w:rPr>
            </w:pPr>
            <w:r w:rsidRPr="00C334EF">
              <w:rPr>
                <w:rFonts w:ascii="Times New Roman" w:hAnsi="Times New Roman" w:cs="Times New Roman"/>
                <w:sz w:val="20"/>
                <w:szCs w:val="20"/>
              </w:rPr>
              <w:t>Лицензионный участок</w:t>
            </w:r>
          </w:p>
        </w:tc>
        <w:tc>
          <w:tcPr>
            <w:tcW w:w="2835" w:type="dxa"/>
            <w:vAlign w:val="center"/>
          </w:tcPr>
          <w:p w:rsidR="00730D29" w:rsidRPr="00C334EF" w:rsidRDefault="00730D29" w:rsidP="00B32A1C">
            <w:pPr>
              <w:jc w:val="center"/>
              <w:rPr>
                <w:rFonts w:ascii="Times New Roman" w:hAnsi="Times New Roman" w:cs="Times New Roman"/>
                <w:sz w:val="20"/>
                <w:szCs w:val="20"/>
              </w:rPr>
            </w:pPr>
            <w:r w:rsidRPr="00C334EF">
              <w:rPr>
                <w:rFonts w:ascii="Times New Roman" w:hAnsi="Times New Roman" w:cs="Times New Roman"/>
                <w:sz w:val="20"/>
                <w:szCs w:val="20"/>
              </w:rPr>
              <w:t>Объем оказываемых услуг</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 xml:space="preserve">Паровая котельная установка </w:t>
            </w:r>
            <w:r>
              <w:rPr>
                <w:rFonts w:ascii="Times New Roman" w:hAnsi="Times New Roman" w:cs="Times New Roman"/>
                <w:bCs/>
                <w:sz w:val="20"/>
                <w:szCs w:val="20"/>
              </w:rPr>
              <w:t>Е-1,0-0,9ГМ</w:t>
            </w:r>
            <w:r w:rsidRPr="00C334EF">
              <w:rPr>
                <w:rFonts w:ascii="Times New Roman" w:hAnsi="Times New Roman" w:cs="Times New Roman"/>
                <w:bCs/>
                <w:sz w:val="20"/>
                <w:szCs w:val="20"/>
              </w:rPr>
              <w:t xml:space="preserve"> (з/н 62761)</w:t>
            </w:r>
          </w:p>
        </w:tc>
        <w:tc>
          <w:tcPr>
            <w:tcW w:w="1559" w:type="dxa"/>
            <w:vMerge w:val="restart"/>
            <w:vAlign w:val="center"/>
          </w:tcPr>
          <w:p w:rsidR="00B32A1C" w:rsidRDefault="00B32A1C" w:rsidP="00B32A1C">
            <w:pPr>
              <w:jc w:val="center"/>
              <w:rPr>
                <w:rFonts w:ascii="Times New Roman" w:eastAsiaTheme="minorHAnsi" w:hAnsi="Times New Roman" w:cs="Times New Roman"/>
                <w:bCs/>
                <w:sz w:val="20"/>
                <w:szCs w:val="20"/>
                <w:lang w:eastAsia="en-US"/>
              </w:rPr>
            </w:pPr>
            <w:r>
              <w:rPr>
                <w:rFonts w:ascii="Times New Roman" w:eastAsiaTheme="minorHAnsi" w:hAnsi="Times New Roman" w:cs="Times New Roman"/>
                <w:bCs/>
                <w:sz w:val="20"/>
                <w:szCs w:val="20"/>
                <w:lang w:eastAsia="en-US"/>
              </w:rPr>
              <w:t>с</w:t>
            </w:r>
            <w:r w:rsidRPr="00C334EF">
              <w:rPr>
                <w:rFonts w:ascii="Times New Roman" w:eastAsiaTheme="minorHAnsi" w:hAnsi="Times New Roman" w:cs="Times New Roman"/>
                <w:bCs/>
                <w:sz w:val="20"/>
                <w:szCs w:val="20"/>
                <w:lang w:eastAsia="en-US"/>
              </w:rPr>
              <w:t xml:space="preserve"> 01.05.</w:t>
            </w:r>
            <w:r>
              <w:rPr>
                <w:rFonts w:ascii="Times New Roman" w:eastAsiaTheme="minorHAnsi" w:hAnsi="Times New Roman" w:cs="Times New Roman"/>
                <w:bCs/>
                <w:sz w:val="20"/>
                <w:szCs w:val="20"/>
                <w:lang w:eastAsia="en-US"/>
              </w:rPr>
              <w:t>2026</w:t>
            </w:r>
          </w:p>
          <w:p w:rsidR="00B32A1C" w:rsidRPr="00C334EF" w:rsidRDefault="00B32A1C" w:rsidP="00B32A1C">
            <w:pPr>
              <w:jc w:val="center"/>
              <w:rPr>
                <w:rFonts w:ascii="Times New Roman" w:eastAsiaTheme="minorHAnsi" w:hAnsi="Times New Roman" w:cs="Times New Roman"/>
                <w:b/>
                <w:bCs/>
                <w:i/>
                <w:sz w:val="20"/>
                <w:szCs w:val="20"/>
                <w:lang w:eastAsia="en-US"/>
              </w:rPr>
            </w:pPr>
            <w:r w:rsidRPr="00C334EF">
              <w:rPr>
                <w:rFonts w:ascii="Times New Roman" w:eastAsiaTheme="minorHAnsi" w:hAnsi="Times New Roman" w:cs="Times New Roman"/>
                <w:bCs/>
                <w:sz w:val="20"/>
                <w:szCs w:val="20"/>
                <w:lang w:eastAsia="en-US"/>
              </w:rPr>
              <w:t>по 15.11.</w:t>
            </w:r>
            <w:r>
              <w:rPr>
                <w:rFonts w:ascii="Times New Roman" w:eastAsiaTheme="minorHAnsi" w:hAnsi="Times New Roman" w:cs="Times New Roman"/>
                <w:bCs/>
                <w:sz w:val="20"/>
                <w:szCs w:val="20"/>
                <w:lang w:eastAsia="en-US"/>
              </w:rPr>
              <w:t>2026</w:t>
            </w: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vAlign w:val="center"/>
          </w:tcPr>
          <w:p w:rsidR="00B32A1C" w:rsidRPr="00C334EF" w:rsidRDefault="00B32A1C" w:rsidP="00C334EF">
            <w:pPr>
              <w:pStyle w:val="a3"/>
              <w:tabs>
                <w:tab w:val="left" w:pos="1276"/>
              </w:tabs>
              <w:ind w:left="0"/>
              <w:jc w:val="center"/>
              <w:rPr>
                <w:rFonts w:ascii="Times New Roman" w:hAnsi="Times New Roman" w:cs="Times New Roman"/>
                <w:sz w:val="20"/>
                <w:szCs w:val="20"/>
                <w:lang w:eastAsia="en-US"/>
              </w:rPr>
            </w:pPr>
            <w:r w:rsidRPr="00C334EF">
              <w:rPr>
                <w:rFonts w:ascii="Times New Roman" w:hAnsi="Times New Roman" w:cs="Times New Roman"/>
                <w:sz w:val="20"/>
                <w:szCs w:val="20"/>
                <w:lang w:eastAsia="en-US"/>
              </w:rPr>
              <w:t>ЭПБ</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bCs/>
                <w:sz w:val="20"/>
                <w:szCs w:val="20"/>
              </w:rPr>
            </w:pPr>
            <w:r w:rsidRPr="00C334EF">
              <w:rPr>
                <w:rFonts w:ascii="Times New Roman" w:hAnsi="Times New Roman" w:cs="Times New Roman"/>
                <w:bCs/>
                <w:sz w:val="20"/>
                <w:szCs w:val="20"/>
              </w:rPr>
              <w:t>Паровая котельная установка ПКН-2М (з/н 13660)</w:t>
            </w:r>
          </w:p>
        </w:tc>
        <w:tc>
          <w:tcPr>
            <w:tcW w:w="1559" w:type="dxa"/>
            <w:vMerge/>
          </w:tcPr>
          <w:p w:rsidR="00B32A1C" w:rsidRPr="00C334EF" w:rsidRDefault="00B32A1C" w:rsidP="00C334EF">
            <w:pPr>
              <w:jc w:val="both"/>
              <w:rPr>
                <w:rFonts w:ascii="Times New Roman" w:eastAsiaTheme="minorHAnsi" w:hAnsi="Times New Roman" w:cs="Times New Roman"/>
                <w:b/>
                <w:bCs/>
                <w:i/>
                <w:sz w:val="20"/>
                <w:szCs w:val="20"/>
                <w:lang w:eastAsia="en-US"/>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vAlign w:val="center"/>
          </w:tcPr>
          <w:p w:rsidR="00B32A1C" w:rsidRPr="00C334EF" w:rsidRDefault="00B32A1C" w:rsidP="00C334EF">
            <w:pPr>
              <w:pStyle w:val="a3"/>
              <w:tabs>
                <w:tab w:val="left" w:pos="1276"/>
              </w:tabs>
              <w:ind w:left="0"/>
              <w:jc w:val="center"/>
              <w:rPr>
                <w:rFonts w:ascii="Times New Roman" w:hAnsi="Times New Roman" w:cs="Times New Roman"/>
                <w:sz w:val="20"/>
                <w:szCs w:val="20"/>
                <w:lang w:eastAsia="en-US"/>
              </w:rPr>
            </w:pPr>
            <w:r w:rsidRPr="00C334EF">
              <w:rPr>
                <w:rFonts w:ascii="Times New Roman" w:hAnsi="Times New Roman" w:cs="Times New Roman"/>
                <w:sz w:val="20"/>
                <w:szCs w:val="20"/>
                <w:lang w:eastAsia="en-US"/>
              </w:rPr>
              <w:t>ЭПБ</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 xml:space="preserve">Паровая котельная установка </w:t>
            </w:r>
            <w:r>
              <w:rPr>
                <w:rFonts w:ascii="Times New Roman" w:hAnsi="Times New Roman" w:cs="Times New Roman"/>
                <w:bCs/>
                <w:sz w:val="20"/>
                <w:szCs w:val="20"/>
              </w:rPr>
              <w:t>Е-1,0-0,9ГМ</w:t>
            </w:r>
            <w:r w:rsidRPr="00C334EF">
              <w:rPr>
                <w:rFonts w:ascii="Times New Roman" w:hAnsi="Times New Roman" w:cs="Times New Roman"/>
                <w:bCs/>
                <w:sz w:val="20"/>
                <w:szCs w:val="20"/>
              </w:rPr>
              <w:t xml:space="preserve"> (з/н 62771)</w:t>
            </w:r>
          </w:p>
        </w:tc>
        <w:tc>
          <w:tcPr>
            <w:tcW w:w="1559" w:type="dxa"/>
            <w:vMerge/>
          </w:tcPr>
          <w:p w:rsidR="00B32A1C" w:rsidRPr="00C334EF" w:rsidRDefault="00B32A1C" w:rsidP="00C334EF">
            <w:pPr>
              <w:jc w:val="both"/>
              <w:rPr>
                <w:rFonts w:ascii="Times New Roman" w:eastAsiaTheme="minorHAnsi" w:hAnsi="Times New Roman" w:cs="Times New Roman"/>
                <w:bCs/>
                <w:sz w:val="20"/>
                <w:szCs w:val="20"/>
                <w:lang w:eastAsia="en-US"/>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vAlign w:val="center"/>
          </w:tcPr>
          <w:p w:rsidR="00B32A1C" w:rsidRPr="00C334EF" w:rsidRDefault="00B32A1C" w:rsidP="00C334EF">
            <w:pPr>
              <w:pStyle w:val="a3"/>
              <w:tabs>
                <w:tab w:val="left" w:pos="1276"/>
              </w:tabs>
              <w:ind w:left="0"/>
              <w:jc w:val="center"/>
              <w:rPr>
                <w:rFonts w:ascii="Times New Roman" w:hAnsi="Times New Roman" w:cs="Times New Roman"/>
                <w:sz w:val="20"/>
                <w:szCs w:val="20"/>
                <w:lang w:eastAsia="en-US"/>
              </w:rPr>
            </w:pPr>
            <w:r w:rsidRPr="00C334EF">
              <w:rPr>
                <w:rFonts w:ascii="Times New Roman" w:hAnsi="Times New Roman" w:cs="Times New Roman"/>
                <w:sz w:val="20"/>
                <w:szCs w:val="20"/>
                <w:lang w:eastAsia="en-US"/>
              </w:rPr>
              <w:t xml:space="preserve">ТО </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Паровая котельная установка ПКН-2М (з/н 1090588)</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ТО</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Паровая котельная установка ПКН-2М (з/н 1090343)</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ТО</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Паровая котельная установка ПКН-2М (з/н 1090207)</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ГИ</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bookmarkStart w:id="1" w:name="_GoBack" w:colFirst="1" w:colLast="1"/>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Паровая котельная установка ПКН-2М (з/н 1090587)</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ТО</w:t>
            </w:r>
          </w:p>
        </w:tc>
      </w:tr>
      <w:bookmarkEnd w:id="1"/>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autoSpaceDE w:val="0"/>
              <w:autoSpaceDN w:val="0"/>
              <w:adjustRightInd w:val="0"/>
              <w:jc w:val="both"/>
              <w:rPr>
                <w:rFonts w:ascii="Times New Roman" w:hAnsi="Times New Roman" w:cs="Times New Roman"/>
                <w:bCs/>
                <w:sz w:val="20"/>
                <w:szCs w:val="20"/>
              </w:rPr>
            </w:pPr>
            <w:r w:rsidRPr="00C334EF">
              <w:rPr>
                <w:rFonts w:ascii="Times New Roman" w:hAnsi="Times New Roman" w:cs="Times New Roman"/>
                <w:bCs/>
                <w:sz w:val="20"/>
                <w:szCs w:val="20"/>
              </w:rPr>
              <w:t>Паровая котельная установка ПКН-2М (з/н 1090548)</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Куюмбинский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ТО</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autoSpaceDE w:val="0"/>
              <w:autoSpaceDN w:val="0"/>
              <w:adjustRightInd w:val="0"/>
              <w:jc w:val="both"/>
              <w:rPr>
                <w:rFonts w:ascii="Times New Roman" w:hAnsi="Times New Roman" w:cs="Times New Roman"/>
                <w:bCs/>
                <w:sz w:val="20"/>
                <w:szCs w:val="20"/>
              </w:rPr>
            </w:pPr>
            <w:r w:rsidRPr="00C334EF">
              <w:rPr>
                <w:rFonts w:ascii="Times New Roman" w:hAnsi="Times New Roman" w:cs="Times New Roman"/>
                <w:bCs/>
                <w:sz w:val="20"/>
                <w:szCs w:val="20"/>
              </w:rPr>
              <w:t>Паровая котельная установка ПКН-2М (з/н 1090192)</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Терско-Камовский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ГИ</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autoSpaceDE w:val="0"/>
              <w:autoSpaceDN w:val="0"/>
              <w:adjustRightInd w:val="0"/>
              <w:jc w:val="both"/>
              <w:rPr>
                <w:rFonts w:ascii="Times New Roman" w:hAnsi="Times New Roman" w:cs="Times New Roman"/>
                <w:bCs/>
                <w:sz w:val="20"/>
                <w:szCs w:val="20"/>
              </w:rPr>
            </w:pPr>
            <w:r w:rsidRPr="00C334EF">
              <w:rPr>
                <w:rFonts w:ascii="Times New Roman" w:hAnsi="Times New Roman" w:cs="Times New Roman"/>
                <w:bCs/>
                <w:sz w:val="20"/>
                <w:szCs w:val="20"/>
              </w:rPr>
              <w:t>Паровая котельная установка ПКН-2М (з/н 1090339)</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rPr>
                <w:rFonts w:ascii="Times New Roman" w:hAnsi="Times New Roman" w:cs="Times New Roman"/>
              </w:rPr>
            </w:pPr>
            <w:r w:rsidRPr="00C334EF">
              <w:rPr>
                <w:rFonts w:ascii="Times New Roman" w:eastAsiaTheme="minorHAnsi" w:hAnsi="Times New Roman" w:cs="Times New Roman"/>
                <w:bCs/>
                <w:sz w:val="20"/>
                <w:szCs w:val="20"/>
                <w:lang w:eastAsia="en-US"/>
              </w:rPr>
              <w:t xml:space="preserve">Терско-Камовский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ТО</w:t>
            </w:r>
          </w:p>
        </w:tc>
      </w:tr>
      <w:tr w:rsidR="00B32A1C" w:rsidRPr="00C334EF" w:rsidTr="00B32A1C">
        <w:tc>
          <w:tcPr>
            <w:tcW w:w="675" w:type="dxa"/>
          </w:tcPr>
          <w:p w:rsidR="00B32A1C" w:rsidRPr="00C334EF" w:rsidRDefault="00B32A1C" w:rsidP="00C334EF">
            <w:pPr>
              <w:pStyle w:val="a3"/>
              <w:numPr>
                <w:ilvl w:val="0"/>
                <w:numId w:val="33"/>
              </w:numPr>
              <w:jc w:val="both"/>
              <w:rPr>
                <w:rFonts w:ascii="Times New Roman" w:hAnsi="Times New Roman" w:cs="Times New Roman"/>
                <w:sz w:val="20"/>
                <w:szCs w:val="20"/>
              </w:rPr>
            </w:pPr>
          </w:p>
        </w:tc>
        <w:tc>
          <w:tcPr>
            <w:tcW w:w="5387" w:type="dxa"/>
          </w:tcPr>
          <w:p w:rsidR="00B32A1C" w:rsidRPr="00C334EF" w:rsidRDefault="00B32A1C" w:rsidP="00C334EF">
            <w:pPr>
              <w:jc w:val="both"/>
              <w:rPr>
                <w:rFonts w:ascii="Times New Roman" w:hAnsi="Times New Roman" w:cs="Times New Roman"/>
              </w:rPr>
            </w:pPr>
            <w:r w:rsidRPr="00C334EF">
              <w:rPr>
                <w:rFonts w:ascii="Times New Roman" w:hAnsi="Times New Roman" w:cs="Times New Roman"/>
                <w:bCs/>
                <w:sz w:val="20"/>
                <w:szCs w:val="20"/>
              </w:rPr>
              <w:t>Паровая котельная установка ПКН-2М (з/н 1090208)</w:t>
            </w:r>
          </w:p>
        </w:tc>
        <w:tc>
          <w:tcPr>
            <w:tcW w:w="1559" w:type="dxa"/>
            <w:vMerge/>
          </w:tcPr>
          <w:p w:rsidR="00B32A1C" w:rsidRPr="00C334EF" w:rsidRDefault="00B32A1C" w:rsidP="00C334EF">
            <w:pPr>
              <w:rPr>
                <w:rFonts w:ascii="Times New Roman" w:hAnsi="Times New Roman" w:cs="Times New Roman"/>
              </w:rPr>
            </w:pPr>
          </w:p>
        </w:tc>
        <w:tc>
          <w:tcPr>
            <w:tcW w:w="2410" w:type="dxa"/>
          </w:tcPr>
          <w:p w:rsidR="00B32A1C" w:rsidRPr="00C334EF" w:rsidRDefault="00B32A1C" w:rsidP="00C334EF">
            <w:pPr>
              <w:jc w:val="both"/>
              <w:rPr>
                <w:rFonts w:ascii="Times New Roman" w:eastAsiaTheme="minorHAnsi" w:hAnsi="Times New Roman" w:cs="Times New Roman"/>
                <w:bCs/>
                <w:sz w:val="20"/>
                <w:szCs w:val="20"/>
                <w:lang w:eastAsia="en-US"/>
              </w:rPr>
            </w:pPr>
            <w:r w:rsidRPr="00C334EF">
              <w:rPr>
                <w:rFonts w:ascii="Times New Roman" w:eastAsiaTheme="minorHAnsi" w:hAnsi="Times New Roman" w:cs="Times New Roman"/>
                <w:bCs/>
                <w:sz w:val="20"/>
                <w:szCs w:val="20"/>
                <w:lang w:eastAsia="en-US"/>
              </w:rPr>
              <w:t xml:space="preserve">Куюмбинский  </w:t>
            </w:r>
          </w:p>
        </w:tc>
        <w:tc>
          <w:tcPr>
            <w:tcW w:w="2835" w:type="dxa"/>
          </w:tcPr>
          <w:p w:rsidR="00B32A1C" w:rsidRPr="00C334EF" w:rsidRDefault="00B32A1C" w:rsidP="00C334EF">
            <w:pPr>
              <w:jc w:val="center"/>
              <w:rPr>
                <w:rFonts w:ascii="Times New Roman" w:hAnsi="Times New Roman" w:cs="Times New Roman"/>
                <w:sz w:val="20"/>
                <w:szCs w:val="20"/>
              </w:rPr>
            </w:pPr>
            <w:r w:rsidRPr="00C334EF">
              <w:rPr>
                <w:rFonts w:ascii="Times New Roman" w:hAnsi="Times New Roman" w:cs="Times New Roman"/>
                <w:sz w:val="20"/>
                <w:szCs w:val="20"/>
              </w:rPr>
              <w:t>ГИ</w:t>
            </w:r>
          </w:p>
        </w:tc>
      </w:tr>
    </w:tbl>
    <w:p w:rsidR="00D021B9" w:rsidRPr="002A2A04" w:rsidRDefault="00D021B9" w:rsidP="00D021B9">
      <w:pPr>
        <w:pStyle w:val="a3"/>
        <w:numPr>
          <w:ilvl w:val="1"/>
          <w:numId w:val="20"/>
        </w:numPr>
        <w:spacing w:after="0" w:line="240" w:lineRule="auto"/>
        <w:ind w:left="0" w:firstLine="0"/>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u w:val="single"/>
        </w:rPr>
        <w:t>Планируемый объем услуг</w:t>
      </w:r>
      <w:r w:rsidRPr="002A2A04">
        <w:rPr>
          <w:rFonts w:ascii="Times New Roman" w:eastAsia="Times New Roman" w:hAnsi="Times New Roman" w:cs="Times New Roman"/>
          <w:sz w:val="20"/>
          <w:szCs w:val="20"/>
        </w:rPr>
        <w:t>: в Требованиях к предмету закупки (раздел 2)</w:t>
      </w:r>
      <w:r w:rsidR="00CE0A18" w:rsidRPr="002A2A04">
        <w:rPr>
          <w:rFonts w:ascii="Times New Roman" w:eastAsia="Times New Roman" w:hAnsi="Times New Roman" w:cs="Times New Roman"/>
          <w:sz w:val="20"/>
          <w:szCs w:val="20"/>
        </w:rPr>
        <w:t>.</w:t>
      </w:r>
    </w:p>
    <w:p w:rsidR="00D021B9" w:rsidRPr="002A2A04" w:rsidRDefault="00D021B9" w:rsidP="00D021B9">
      <w:pPr>
        <w:pStyle w:val="a3"/>
        <w:numPr>
          <w:ilvl w:val="1"/>
          <w:numId w:val="20"/>
        </w:numPr>
        <w:spacing w:after="0" w:line="240" w:lineRule="auto"/>
        <w:ind w:left="0" w:firstLine="0"/>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u w:val="single"/>
        </w:rPr>
        <w:t>Цель оказываемых услуг:</w:t>
      </w:r>
      <w:r w:rsidR="00CE0A18" w:rsidRPr="002A2A04">
        <w:rPr>
          <w:rFonts w:ascii="Times New Roman" w:eastAsia="Times New Roman" w:hAnsi="Times New Roman" w:cs="Times New Roman"/>
          <w:sz w:val="20"/>
          <w:szCs w:val="20"/>
          <w:u w:val="single"/>
        </w:rPr>
        <w:t xml:space="preserve"> </w:t>
      </w:r>
      <w:r w:rsidR="00414AD6" w:rsidRPr="002A2A04">
        <w:rPr>
          <w:rFonts w:ascii="Times New Roman" w:hAnsi="Times New Roman" w:cs="Times New Roman"/>
          <w:sz w:val="20"/>
          <w:szCs w:val="20"/>
        </w:rPr>
        <w:t xml:space="preserve">Оказание услуг по проведению </w:t>
      </w:r>
      <w:r w:rsidR="00730D29" w:rsidRPr="002A2A04">
        <w:rPr>
          <w:rFonts w:ascii="Times New Roman" w:hAnsi="Times New Roman" w:cs="Times New Roman"/>
          <w:sz w:val="20"/>
          <w:szCs w:val="20"/>
        </w:rPr>
        <w:t xml:space="preserve">ЭПБ, </w:t>
      </w:r>
      <w:r w:rsidR="003A754A" w:rsidRPr="002A2A04">
        <w:rPr>
          <w:rFonts w:ascii="Times New Roman" w:hAnsi="Times New Roman" w:cs="Times New Roman"/>
          <w:sz w:val="20"/>
          <w:szCs w:val="20"/>
        </w:rPr>
        <w:t>ТО</w:t>
      </w:r>
      <w:r w:rsidR="00414AD6" w:rsidRPr="002A2A04">
        <w:rPr>
          <w:rFonts w:ascii="Times New Roman" w:hAnsi="Times New Roman" w:cs="Times New Roman"/>
          <w:sz w:val="20"/>
          <w:szCs w:val="20"/>
        </w:rPr>
        <w:t xml:space="preserve"> </w:t>
      </w:r>
      <w:r w:rsidR="00730D29" w:rsidRPr="002A2A04">
        <w:rPr>
          <w:rFonts w:ascii="Times New Roman" w:hAnsi="Times New Roman" w:cs="Times New Roman"/>
          <w:sz w:val="20"/>
          <w:szCs w:val="20"/>
        </w:rPr>
        <w:t xml:space="preserve">и ГИ </w:t>
      </w:r>
      <w:r w:rsidR="00414AD6" w:rsidRPr="002A2A04">
        <w:rPr>
          <w:rFonts w:ascii="Times New Roman" w:hAnsi="Times New Roman" w:cs="Times New Roman"/>
          <w:sz w:val="20"/>
          <w:szCs w:val="20"/>
        </w:rPr>
        <w:t xml:space="preserve">паровых котлов </w:t>
      </w:r>
      <w:r w:rsidR="000E4D31">
        <w:rPr>
          <w:rFonts w:ascii="Times New Roman" w:hAnsi="Times New Roman" w:cs="Times New Roman"/>
          <w:sz w:val="20"/>
          <w:szCs w:val="20"/>
        </w:rPr>
        <w:t>Е-(1,0-1,6)-0,9</w:t>
      </w:r>
      <w:r w:rsidR="00810842" w:rsidRPr="002A2A04">
        <w:rPr>
          <w:rFonts w:ascii="Times New Roman" w:hAnsi="Times New Roman" w:cs="Times New Roman"/>
          <w:sz w:val="20"/>
          <w:szCs w:val="20"/>
        </w:rPr>
        <w:t>.</w:t>
      </w:r>
    </w:p>
    <w:p w:rsidR="00CE0A18" w:rsidRPr="002A2A04" w:rsidRDefault="00CE0A18" w:rsidP="00D021B9">
      <w:pPr>
        <w:pStyle w:val="a3"/>
        <w:numPr>
          <w:ilvl w:val="1"/>
          <w:numId w:val="20"/>
        </w:numPr>
        <w:spacing w:after="0" w:line="240" w:lineRule="auto"/>
        <w:ind w:left="0" w:firstLine="0"/>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u w:val="single"/>
        </w:rPr>
        <w:t>Результат оказываемых услуг:</w:t>
      </w:r>
      <w:r w:rsidRPr="002A2A04">
        <w:rPr>
          <w:rFonts w:ascii="Times New Roman" w:eastAsia="Times New Roman" w:hAnsi="Times New Roman" w:cs="Times New Roman"/>
          <w:sz w:val="20"/>
          <w:szCs w:val="20"/>
        </w:rPr>
        <w:t xml:space="preserve"> </w:t>
      </w:r>
      <w:r w:rsidR="00810842" w:rsidRPr="002A2A04">
        <w:rPr>
          <w:rFonts w:ascii="Times New Roman" w:hAnsi="Times New Roman" w:cs="Times New Roman"/>
          <w:sz w:val="20"/>
          <w:szCs w:val="20"/>
        </w:rPr>
        <w:t>предоставленный Исполнителем Заказчику комплект Заключений ЭПБ, зарегистрированных в установленном порядке в реестре заключений ЭПБ в территориальном органе Федеральной службы по экологическому, технологическому и атомному надзору (Ростехнадзоре)</w:t>
      </w:r>
      <w:r w:rsidR="00F078C9">
        <w:rPr>
          <w:rFonts w:ascii="Times New Roman" w:hAnsi="Times New Roman" w:cs="Times New Roman"/>
          <w:sz w:val="20"/>
          <w:szCs w:val="20"/>
        </w:rPr>
        <w:t xml:space="preserve"> в соответстви</w:t>
      </w:r>
      <w:r w:rsidR="00B67E89">
        <w:rPr>
          <w:rFonts w:ascii="Times New Roman" w:hAnsi="Times New Roman" w:cs="Times New Roman"/>
          <w:sz w:val="20"/>
          <w:szCs w:val="20"/>
        </w:rPr>
        <w:t>и с п . 394 ФНП ОРПД</w:t>
      </w:r>
      <w:r w:rsidR="008F27F9" w:rsidRPr="002A2A04">
        <w:rPr>
          <w:rFonts w:ascii="Times New Roman" w:hAnsi="Times New Roman" w:cs="Times New Roman"/>
          <w:sz w:val="20"/>
          <w:szCs w:val="20"/>
        </w:rPr>
        <w:t xml:space="preserve">; </w:t>
      </w:r>
      <w:r w:rsidRPr="002A2A04">
        <w:rPr>
          <w:rFonts w:ascii="Times New Roman" w:hAnsi="Times New Roman" w:cs="Times New Roman"/>
          <w:sz w:val="20"/>
          <w:szCs w:val="20"/>
        </w:rPr>
        <w:t>комплект</w:t>
      </w:r>
      <w:r w:rsidR="00CF2B76" w:rsidRPr="002A2A04">
        <w:rPr>
          <w:rFonts w:ascii="Times New Roman" w:hAnsi="Times New Roman" w:cs="Times New Roman"/>
          <w:sz w:val="20"/>
          <w:szCs w:val="20"/>
        </w:rPr>
        <w:t xml:space="preserve"> </w:t>
      </w:r>
      <w:r w:rsidR="00DA4A31" w:rsidRPr="002A2A04">
        <w:rPr>
          <w:rFonts w:ascii="Times New Roman" w:hAnsi="Times New Roman" w:cs="Times New Roman"/>
          <w:sz w:val="20"/>
          <w:szCs w:val="20"/>
        </w:rPr>
        <w:t xml:space="preserve">технических </w:t>
      </w:r>
      <w:r w:rsidR="00CF2B76" w:rsidRPr="002A2A04">
        <w:rPr>
          <w:rFonts w:ascii="Times New Roman" w:hAnsi="Times New Roman" w:cs="Times New Roman"/>
          <w:sz w:val="20"/>
          <w:szCs w:val="20"/>
        </w:rPr>
        <w:t xml:space="preserve">отчетов по </w:t>
      </w:r>
      <w:r w:rsidR="003A754A" w:rsidRPr="002A2A04">
        <w:rPr>
          <w:rFonts w:ascii="Times New Roman" w:hAnsi="Times New Roman" w:cs="Times New Roman"/>
          <w:sz w:val="20"/>
          <w:szCs w:val="20"/>
        </w:rPr>
        <w:t>ТО</w:t>
      </w:r>
      <w:r w:rsidR="00810842" w:rsidRPr="002A2A04">
        <w:rPr>
          <w:rFonts w:ascii="Times New Roman" w:hAnsi="Times New Roman" w:cs="Times New Roman"/>
          <w:sz w:val="20"/>
          <w:szCs w:val="20"/>
        </w:rPr>
        <w:t xml:space="preserve"> и ГИ</w:t>
      </w:r>
      <w:r w:rsidR="008D6DA2" w:rsidRPr="002A2A04">
        <w:rPr>
          <w:rFonts w:ascii="Times New Roman" w:hAnsi="Times New Roman" w:cs="Times New Roman"/>
          <w:sz w:val="20"/>
          <w:szCs w:val="20"/>
        </w:rPr>
        <w:t>, с записью в паспорте котла</w:t>
      </w:r>
      <w:r w:rsidR="003A754A" w:rsidRPr="002A2A04">
        <w:rPr>
          <w:rFonts w:ascii="Times New Roman" w:hAnsi="Times New Roman" w:cs="Times New Roman"/>
          <w:sz w:val="20"/>
          <w:szCs w:val="20"/>
        </w:rPr>
        <w:t xml:space="preserve"> в соответствии с п. 396 ФНП ОРПД глава </w:t>
      </w:r>
      <w:r w:rsidR="003A754A" w:rsidRPr="002A2A04">
        <w:rPr>
          <w:rFonts w:ascii="Times New Roman" w:hAnsi="Times New Roman" w:cs="Times New Roman"/>
          <w:sz w:val="20"/>
          <w:szCs w:val="20"/>
          <w:lang w:val="en-US"/>
        </w:rPr>
        <w:t>VI</w:t>
      </w:r>
      <w:r w:rsidR="00633EBE" w:rsidRPr="002A2A04">
        <w:rPr>
          <w:rFonts w:ascii="Times New Roman" w:hAnsi="Times New Roman" w:cs="Times New Roman"/>
          <w:sz w:val="20"/>
          <w:szCs w:val="20"/>
        </w:rPr>
        <w:t>.</w:t>
      </w:r>
    </w:p>
    <w:p w:rsidR="001E6D8E" w:rsidRDefault="00CE0A18" w:rsidP="001E6D8E">
      <w:pPr>
        <w:pStyle w:val="a3"/>
        <w:numPr>
          <w:ilvl w:val="1"/>
          <w:numId w:val="20"/>
        </w:numPr>
        <w:spacing w:after="0" w:line="240" w:lineRule="auto"/>
        <w:ind w:left="0" w:firstLine="0"/>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Подрядчик оказывает услуги за счет собственных средств.</w:t>
      </w:r>
    </w:p>
    <w:p w:rsidR="001E6D8E" w:rsidRPr="001E6D8E" w:rsidRDefault="001E6D8E" w:rsidP="001E6D8E">
      <w:pPr>
        <w:pStyle w:val="a3"/>
        <w:numPr>
          <w:ilvl w:val="1"/>
          <w:numId w:val="20"/>
        </w:numPr>
        <w:spacing w:after="0" w:line="240" w:lineRule="auto"/>
        <w:ind w:left="0" w:firstLine="0"/>
        <w:jc w:val="both"/>
        <w:rPr>
          <w:rFonts w:ascii="Times New Roman" w:hAnsi="Times New Roman" w:cs="Times New Roman"/>
          <w:sz w:val="20"/>
          <w:szCs w:val="20"/>
        </w:rPr>
      </w:pPr>
      <w:r w:rsidRPr="001E6D8E">
        <w:rPr>
          <w:rFonts w:ascii="Times New Roman" w:hAnsi="Times New Roman" w:cs="Times New Roman"/>
          <w:sz w:val="20"/>
          <w:szCs w:val="20"/>
        </w:rPr>
        <w:t>Реквизиты ООО «БНГРЭ»:</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Юридический адрес:660135 Россия, г. Красноярск, ул. Весны, дом 3 «а».</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Почтовый адрес: 660135, г. Красноярск.</w:t>
      </w:r>
      <w:r>
        <w:rPr>
          <w:rFonts w:ascii="Times New Roman" w:hAnsi="Times New Roman" w:cs="Times New Roman"/>
          <w:sz w:val="20"/>
          <w:szCs w:val="20"/>
        </w:rPr>
        <w:t xml:space="preserve"> </w:t>
      </w:r>
      <w:r w:rsidRPr="001E6D8E">
        <w:rPr>
          <w:rFonts w:ascii="Times New Roman" w:hAnsi="Times New Roman" w:cs="Times New Roman"/>
          <w:sz w:val="20"/>
          <w:szCs w:val="20"/>
        </w:rPr>
        <w:t>ул. Весны 3 «а».</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 xml:space="preserve">Адрес для корреспонденции: 660077, г. Красноярск, ул. Весны 3 «а», </w:t>
      </w:r>
      <w:proofErr w:type="spellStart"/>
      <w:r w:rsidRPr="001E6D8E">
        <w:rPr>
          <w:rFonts w:ascii="Times New Roman" w:hAnsi="Times New Roman" w:cs="Times New Roman"/>
          <w:sz w:val="20"/>
          <w:szCs w:val="20"/>
        </w:rPr>
        <w:t>б.ц</w:t>
      </w:r>
      <w:proofErr w:type="spellEnd"/>
      <w:r w:rsidRPr="001E6D8E">
        <w:rPr>
          <w:rFonts w:ascii="Times New Roman" w:hAnsi="Times New Roman" w:cs="Times New Roman"/>
          <w:sz w:val="20"/>
          <w:szCs w:val="20"/>
        </w:rPr>
        <w:t>. Весна 13 этаж.</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lastRenderedPageBreak/>
        <w:t xml:space="preserve">Тел. (391) 274-86-81, факс (391) 274-86-82, </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ИНН 8801011908, КПП 246 501001</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Банк «</w:t>
      </w:r>
      <w:proofErr w:type="spellStart"/>
      <w:r w:rsidRPr="001E6D8E">
        <w:rPr>
          <w:rFonts w:ascii="Times New Roman" w:hAnsi="Times New Roman" w:cs="Times New Roman"/>
          <w:sz w:val="20"/>
          <w:szCs w:val="20"/>
        </w:rPr>
        <w:t>ВбРР</w:t>
      </w:r>
      <w:proofErr w:type="spellEnd"/>
      <w:r w:rsidRPr="001E6D8E">
        <w:rPr>
          <w:rFonts w:ascii="Times New Roman" w:hAnsi="Times New Roman" w:cs="Times New Roman"/>
          <w:sz w:val="20"/>
          <w:szCs w:val="20"/>
        </w:rPr>
        <w:t xml:space="preserve">» (АО) г. Москва </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 xml:space="preserve">БИК: 044525880 </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к/с: 30101810900000000880</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р/с: 40702810500000005949</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 xml:space="preserve">ИНН/КПП: 7736153344/775001001, </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ОГРН: 1027739186914</w:t>
      </w:r>
    </w:p>
    <w:p w:rsidR="001E6D8E" w:rsidRPr="001E6D8E" w:rsidRDefault="001E6D8E" w:rsidP="001E6D8E">
      <w:pPr>
        <w:pStyle w:val="a3"/>
        <w:spacing w:after="0" w:line="240" w:lineRule="auto"/>
        <w:ind w:left="360"/>
        <w:rPr>
          <w:rFonts w:ascii="Times New Roman" w:hAnsi="Times New Roman" w:cs="Times New Roman"/>
          <w:sz w:val="20"/>
          <w:szCs w:val="20"/>
        </w:rPr>
      </w:pPr>
      <w:r w:rsidRPr="001E6D8E">
        <w:rPr>
          <w:rFonts w:ascii="Times New Roman" w:hAnsi="Times New Roman" w:cs="Times New Roman"/>
          <w:sz w:val="20"/>
          <w:szCs w:val="20"/>
        </w:rPr>
        <w:t>Код ОКПО: 42881635</w:t>
      </w:r>
    </w:p>
    <w:p w:rsidR="00412292" w:rsidRPr="002A2A04" w:rsidRDefault="00412292" w:rsidP="00FF1F47">
      <w:pPr>
        <w:pStyle w:val="a3"/>
        <w:spacing w:after="0" w:line="240" w:lineRule="auto"/>
        <w:ind w:left="0" w:firstLine="851"/>
        <w:jc w:val="both"/>
        <w:rPr>
          <w:rFonts w:ascii="Times New Roman" w:eastAsia="Times New Roman" w:hAnsi="Times New Roman" w:cs="Times New Roman"/>
          <w:sz w:val="20"/>
          <w:szCs w:val="20"/>
        </w:rPr>
      </w:pPr>
    </w:p>
    <w:p w:rsidR="00BB40B3" w:rsidRPr="00712AF0" w:rsidRDefault="0070141C" w:rsidP="00715BFC">
      <w:pPr>
        <w:pStyle w:val="a3"/>
        <w:numPr>
          <w:ilvl w:val="0"/>
          <w:numId w:val="1"/>
        </w:numPr>
        <w:spacing w:after="0" w:line="240" w:lineRule="auto"/>
        <w:jc w:val="both"/>
        <w:rPr>
          <w:rFonts w:ascii="Times New Roman" w:eastAsia="Times New Roman" w:hAnsi="Times New Roman" w:cs="Times New Roman"/>
          <w:b/>
          <w:i/>
          <w:sz w:val="20"/>
          <w:szCs w:val="20"/>
          <w:u w:val="single"/>
        </w:rPr>
      </w:pPr>
      <w:r w:rsidRPr="00712AF0">
        <w:rPr>
          <w:rFonts w:ascii="Times New Roman" w:eastAsia="Times New Roman" w:hAnsi="Times New Roman" w:cs="Times New Roman"/>
          <w:b/>
          <w:i/>
          <w:sz w:val="20"/>
          <w:szCs w:val="20"/>
          <w:u w:val="single"/>
        </w:rPr>
        <w:t xml:space="preserve">Требования к предмету </w:t>
      </w:r>
      <w:r w:rsidR="00412292" w:rsidRPr="00712AF0">
        <w:rPr>
          <w:rFonts w:ascii="Times New Roman" w:eastAsia="Times New Roman" w:hAnsi="Times New Roman" w:cs="Times New Roman"/>
          <w:b/>
          <w:i/>
          <w:sz w:val="20"/>
          <w:szCs w:val="20"/>
          <w:u w:val="single"/>
        </w:rPr>
        <w:t>закупки</w:t>
      </w:r>
    </w:p>
    <w:tbl>
      <w:tblPr>
        <w:tblW w:w="511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30" w:type="dxa"/>
          <w:right w:w="30" w:type="dxa"/>
        </w:tblCellMar>
        <w:tblLook w:val="0000" w:firstRow="0" w:lastRow="0" w:firstColumn="0" w:lastColumn="0" w:noHBand="0" w:noVBand="0"/>
      </w:tblPr>
      <w:tblGrid>
        <w:gridCol w:w="1004"/>
        <w:gridCol w:w="7381"/>
        <w:gridCol w:w="3936"/>
        <w:gridCol w:w="1440"/>
        <w:gridCol w:w="1785"/>
      </w:tblGrid>
      <w:tr w:rsidR="00E72A11" w:rsidRPr="00137532" w:rsidTr="00137532">
        <w:trPr>
          <w:trHeight w:val="538"/>
        </w:trPr>
        <w:tc>
          <w:tcPr>
            <w:tcW w:w="323" w:type="pct"/>
            <w:shd w:val="pct25" w:color="auto" w:fill="auto"/>
          </w:tcPr>
          <w:p w:rsidR="00E72A11" w:rsidRPr="002A2A04" w:rsidRDefault="00E72A1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№п/п</w:t>
            </w:r>
          </w:p>
        </w:tc>
        <w:tc>
          <w:tcPr>
            <w:tcW w:w="2374" w:type="pct"/>
            <w:shd w:val="pct25" w:color="auto" w:fill="auto"/>
          </w:tcPr>
          <w:p w:rsidR="00E72A11" w:rsidRPr="002A2A04" w:rsidRDefault="00E72A1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Требования (параметр оценки)</w:t>
            </w:r>
          </w:p>
        </w:tc>
        <w:tc>
          <w:tcPr>
            <w:tcW w:w="1266" w:type="pct"/>
            <w:shd w:val="pct25" w:color="auto" w:fill="auto"/>
          </w:tcPr>
          <w:p w:rsidR="00E72A11" w:rsidRPr="002A2A04" w:rsidRDefault="00E72A1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Документы, подтверждающие соответствие требованию</w:t>
            </w:r>
          </w:p>
        </w:tc>
        <w:tc>
          <w:tcPr>
            <w:tcW w:w="463" w:type="pct"/>
            <w:shd w:val="pct25" w:color="auto" w:fill="auto"/>
          </w:tcPr>
          <w:p w:rsidR="00E72A11" w:rsidRPr="002A2A04" w:rsidRDefault="00E72A1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Единицы измерения</w:t>
            </w:r>
          </w:p>
        </w:tc>
        <w:tc>
          <w:tcPr>
            <w:tcW w:w="574" w:type="pct"/>
            <w:shd w:val="pct25" w:color="auto" w:fill="auto"/>
          </w:tcPr>
          <w:p w:rsidR="00E72A11" w:rsidRPr="002A2A04" w:rsidRDefault="00E72A11" w:rsidP="005739E5">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Условие соответствия</w:t>
            </w:r>
          </w:p>
        </w:tc>
      </w:tr>
      <w:tr w:rsidR="00167749" w:rsidRPr="002A2A04" w:rsidTr="006F737A">
        <w:trPr>
          <w:trHeight w:val="154"/>
        </w:trPr>
        <w:tc>
          <w:tcPr>
            <w:tcW w:w="5000" w:type="pct"/>
            <w:gridSpan w:val="5"/>
            <w:shd w:val="clear" w:color="auto" w:fill="BFBFBF" w:themeFill="background1" w:themeFillShade="BF"/>
          </w:tcPr>
          <w:p w:rsidR="00167749" w:rsidRPr="002A2A04" w:rsidRDefault="00167749" w:rsidP="00167749">
            <w:pPr>
              <w:autoSpaceDE w:val="0"/>
              <w:autoSpaceDN w:val="0"/>
              <w:adjustRightInd w:val="0"/>
              <w:spacing w:after="0" w:line="240" w:lineRule="auto"/>
              <w:rPr>
                <w:rFonts w:ascii="Times New Roman" w:eastAsiaTheme="minorHAnsi" w:hAnsi="Times New Roman" w:cs="Times New Roman"/>
                <w:sz w:val="20"/>
                <w:szCs w:val="20"/>
                <w:lang w:eastAsia="en-US"/>
              </w:rPr>
            </w:pPr>
            <w:r w:rsidRPr="002A2A04">
              <w:rPr>
                <w:rFonts w:ascii="Times New Roman" w:eastAsiaTheme="minorHAnsi" w:hAnsi="Times New Roman" w:cs="Times New Roman"/>
                <w:b/>
                <w:bCs/>
                <w:sz w:val="20"/>
                <w:szCs w:val="20"/>
                <w:lang w:eastAsia="en-US"/>
              </w:rPr>
              <w:t>Объем услуг по Лоту</w:t>
            </w:r>
          </w:p>
        </w:tc>
      </w:tr>
      <w:tr w:rsidR="00416176" w:rsidRPr="002A2A04" w:rsidTr="006F737A">
        <w:trPr>
          <w:trHeight w:val="624"/>
        </w:trPr>
        <w:tc>
          <w:tcPr>
            <w:tcW w:w="323" w:type="pct"/>
          </w:tcPr>
          <w:p w:rsidR="00416176" w:rsidRPr="002A2A04" w:rsidRDefault="00416176" w:rsidP="00725D20">
            <w:pPr>
              <w:pStyle w:val="a3"/>
              <w:numPr>
                <w:ilvl w:val="0"/>
                <w:numId w:val="31"/>
              </w:num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374" w:type="pct"/>
          </w:tcPr>
          <w:p w:rsidR="00416176" w:rsidRPr="002A2A04" w:rsidRDefault="00416176" w:rsidP="00481F49">
            <w:pPr>
              <w:ind w:left="131" w:right="10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Согласие с Техническим заданием (Приложение № 1 к Форме 2)</w:t>
            </w:r>
          </w:p>
        </w:tc>
        <w:tc>
          <w:tcPr>
            <w:tcW w:w="1266" w:type="pct"/>
          </w:tcPr>
          <w:p w:rsidR="00416176" w:rsidRPr="002A2A04" w:rsidRDefault="00416176" w:rsidP="001F18D5">
            <w:pPr>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 xml:space="preserve">Подписанное </w:t>
            </w:r>
            <w:r w:rsidR="00D157DF" w:rsidRPr="002A2A04">
              <w:rPr>
                <w:rFonts w:ascii="Times New Roman" w:eastAsia="Times New Roman" w:hAnsi="Times New Roman" w:cs="Times New Roman"/>
                <w:sz w:val="20"/>
                <w:szCs w:val="20"/>
              </w:rPr>
              <w:t>контрагентом</w:t>
            </w:r>
            <w:r w:rsidRPr="002A2A04">
              <w:rPr>
                <w:rFonts w:ascii="Times New Roman" w:eastAsia="Times New Roman" w:hAnsi="Times New Roman" w:cs="Times New Roman"/>
                <w:sz w:val="20"/>
                <w:szCs w:val="20"/>
              </w:rPr>
              <w:t xml:space="preserve"> Техническое задание (Приложение №1)</w:t>
            </w:r>
          </w:p>
        </w:tc>
        <w:tc>
          <w:tcPr>
            <w:tcW w:w="463" w:type="pct"/>
            <w:vAlign w:val="center"/>
          </w:tcPr>
          <w:p w:rsidR="00416176" w:rsidRPr="002A2A04" w:rsidRDefault="00416176" w:rsidP="00416176">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vAlign w:val="center"/>
          </w:tcPr>
          <w:p w:rsidR="00416176" w:rsidRPr="002A2A04" w:rsidRDefault="00416176" w:rsidP="00416176">
            <w:pPr>
              <w:jc w:val="center"/>
              <w:rPr>
                <w:rFonts w:ascii="Times New Roman" w:eastAsia="Times New Roman" w:hAnsi="Times New Roman" w:cs="Times New Roman"/>
                <w:b/>
                <w:bCs/>
                <w:sz w:val="20"/>
                <w:szCs w:val="20"/>
              </w:rPr>
            </w:pPr>
            <w:r w:rsidRPr="002A2A04">
              <w:rPr>
                <w:rFonts w:ascii="Times New Roman" w:eastAsia="Times New Roman" w:hAnsi="Times New Roman" w:cs="Times New Roman"/>
                <w:sz w:val="20"/>
                <w:szCs w:val="20"/>
              </w:rPr>
              <w:t>Да</w:t>
            </w:r>
          </w:p>
        </w:tc>
      </w:tr>
      <w:tr w:rsidR="00416176" w:rsidRPr="002A2A04" w:rsidTr="006F737A">
        <w:trPr>
          <w:trHeight w:val="89"/>
        </w:trPr>
        <w:tc>
          <w:tcPr>
            <w:tcW w:w="323" w:type="pct"/>
          </w:tcPr>
          <w:p w:rsidR="00416176" w:rsidRPr="002A2A04" w:rsidRDefault="00416176" w:rsidP="00725D20">
            <w:pPr>
              <w:pStyle w:val="a3"/>
              <w:numPr>
                <w:ilvl w:val="0"/>
                <w:numId w:val="31"/>
              </w:num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374" w:type="pct"/>
          </w:tcPr>
          <w:p w:rsidR="00416176" w:rsidRPr="002A2A04" w:rsidRDefault="00416176" w:rsidP="00481F49">
            <w:pPr>
              <w:ind w:left="131" w:right="10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Согласие с разделительной ведомостью (Приложение № 2 к Форме 2)</w:t>
            </w:r>
          </w:p>
        </w:tc>
        <w:tc>
          <w:tcPr>
            <w:tcW w:w="1266" w:type="pct"/>
          </w:tcPr>
          <w:p w:rsidR="00416176" w:rsidRPr="002A2A04" w:rsidRDefault="00416176" w:rsidP="001F18D5">
            <w:pPr>
              <w:spacing w:after="0"/>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vAlign w:val="center"/>
          </w:tcPr>
          <w:p w:rsidR="00416176" w:rsidRPr="002A2A04" w:rsidRDefault="00416176" w:rsidP="00416176">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vAlign w:val="center"/>
          </w:tcPr>
          <w:p w:rsidR="00416176" w:rsidRPr="002A2A04" w:rsidRDefault="00416176" w:rsidP="00416176">
            <w:pPr>
              <w:jc w:val="center"/>
              <w:rPr>
                <w:rFonts w:ascii="Times New Roman" w:eastAsia="Times New Roman" w:hAnsi="Times New Roman" w:cs="Times New Roman"/>
                <w:b/>
                <w:bCs/>
                <w:sz w:val="20"/>
                <w:szCs w:val="20"/>
              </w:rPr>
            </w:pPr>
            <w:r w:rsidRPr="002A2A04">
              <w:rPr>
                <w:rFonts w:ascii="Times New Roman" w:eastAsia="Times New Roman" w:hAnsi="Times New Roman" w:cs="Times New Roman"/>
                <w:sz w:val="20"/>
                <w:szCs w:val="20"/>
              </w:rPr>
              <w:t>Да</w:t>
            </w:r>
          </w:p>
        </w:tc>
      </w:tr>
      <w:tr w:rsidR="00416176" w:rsidRPr="002A2A04" w:rsidTr="006F737A">
        <w:trPr>
          <w:trHeight w:val="624"/>
        </w:trPr>
        <w:tc>
          <w:tcPr>
            <w:tcW w:w="323" w:type="pct"/>
          </w:tcPr>
          <w:p w:rsidR="00416176" w:rsidRPr="002A2A04" w:rsidRDefault="00416176" w:rsidP="00725D20">
            <w:pPr>
              <w:pStyle w:val="a3"/>
              <w:numPr>
                <w:ilvl w:val="0"/>
                <w:numId w:val="31"/>
              </w:num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374" w:type="pct"/>
          </w:tcPr>
          <w:p w:rsidR="00575498" w:rsidRPr="002A2A04" w:rsidRDefault="001B6BCE" w:rsidP="00A26A2F">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 xml:space="preserve">Готовность выполнить </w:t>
            </w:r>
            <w:r w:rsidR="00575498" w:rsidRPr="002A2A04">
              <w:rPr>
                <w:rFonts w:ascii="Times New Roman" w:eastAsiaTheme="minorHAnsi" w:hAnsi="Times New Roman" w:cs="Times New Roman"/>
                <w:bCs/>
                <w:sz w:val="20"/>
                <w:szCs w:val="20"/>
                <w:lang w:eastAsia="en-US"/>
              </w:rPr>
              <w:t>ЭПБ</w:t>
            </w:r>
            <w:r w:rsidRPr="002A2A04">
              <w:rPr>
                <w:rFonts w:ascii="Times New Roman" w:eastAsiaTheme="minorHAnsi" w:hAnsi="Times New Roman" w:cs="Times New Roman"/>
                <w:bCs/>
                <w:sz w:val="20"/>
                <w:szCs w:val="20"/>
                <w:lang w:eastAsia="en-US"/>
              </w:rPr>
              <w:t xml:space="preserve"> оборудования, работающего под избыточным давлением в сроки в соответствии с Техническим заданием и главой </w:t>
            </w:r>
            <w:r w:rsidRPr="002A2A04">
              <w:rPr>
                <w:rFonts w:ascii="Times New Roman" w:eastAsiaTheme="minorHAnsi" w:hAnsi="Times New Roman" w:cs="Times New Roman"/>
                <w:bCs/>
                <w:sz w:val="20"/>
                <w:szCs w:val="20"/>
                <w:lang w:val="en-US" w:eastAsia="en-US"/>
              </w:rPr>
              <w:t>VI</w:t>
            </w:r>
            <w:r w:rsidRPr="002A2A04">
              <w:rPr>
                <w:rFonts w:ascii="Times New Roman" w:eastAsiaTheme="minorHAnsi" w:hAnsi="Times New Roman" w:cs="Times New Roman"/>
                <w:bCs/>
                <w:sz w:val="20"/>
                <w:szCs w:val="20"/>
                <w:lang w:eastAsia="en-US"/>
              </w:rPr>
              <w:t xml:space="preserve"> ФНП ОРПД</w:t>
            </w:r>
            <w:r w:rsidR="00575498" w:rsidRPr="002A2A04">
              <w:rPr>
                <w:rFonts w:ascii="Times New Roman" w:eastAsiaTheme="minorHAnsi" w:hAnsi="Times New Roman" w:cs="Times New Roman"/>
                <w:bCs/>
                <w:sz w:val="20"/>
                <w:szCs w:val="20"/>
                <w:lang w:eastAsia="en-US"/>
              </w:rPr>
              <w:t xml:space="preserve"> </w:t>
            </w:r>
          </w:p>
          <w:p w:rsidR="00416176" w:rsidRPr="002A2A04" w:rsidRDefault="00575498" w:rsidP="00A26A2F">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13660</w:t>
            </w:r>
            <w:r w:rsidR="00C334EF">
              <w:rPr>
                <w:rFonts w:ascii="Times New Roman" w:eastAsiaTheme="minorHAnsi" w:hAnsi="Times New Roman" w:cs="Times New Roman"/>
                <w:bCs/>
                <w:sz w:val="20"/>
                <w:szCs w:val="20"/>
                <w:lang w:eastAsia="en-US"/>
              </w:rPr>
              <w:t>,</w:t>
            </w:r>
            <w:r w:rsidR="00343D2D">
              <w:rPr>
                <w:rFonts w:ascii="Times New Roman" w:eastAsiaTheme="minorHAnsi" w:hAnsi="Times New Roman" w:cs="Times New Roman"/>
                <w:bCs/>
                <w:sz w:val="20"/>
                <w:szCs w:val="20"/>
                <w:lang w:eastAsia="en-US"/>
              </w:rPr>
              <w:t xml:space="preserve"> </w:t>
            </w:r>
            <w:r w:rsidR="00343D2D">
              <w:rPr>
                <w:rFonts w:ascii="Times New Roman" w:hAnsi="Times New Roman" w:cs="Times New Roman"/>
                <w:bCs/>
                <w:sz w:val="20"/>
                <w:szCs w:val="20"/>
              </w:rPr>
              <w:t>Е-1,0-0,9ГМ</w:t>
            </w:r>
            <w:r w:rsidR="00343D2D" w:rsidRPr="00C334EF">
              <w:rPr>
                <w:rFonts w:ascii="Times New Roman" w:hAnsi="Times New Roman" w:cs="Times New Roman"/>
                <w:bCs/>
                <w:sz w:val="20"/>
                <w:szCs w:val="20"/>
              </w:rPr>
              <w:t xml:space="preserve"> </w:t>
            </w:r>
            <w:r w:rsidR="00C334EF">
              <w:rPr>
                <w:rFonts w:ascii="Times New Roman" w:eastAsiaTheme="minorHAnsi" w:hAnsi="Times New Roman" w:cs="Times New Roman"/>
                <w:bCs/>
                <w:sz w:val="20"/>
                <w:szCs w:val="20"/>
                <w:lang w:eastAsia="en-US"/>
              </w:rPr>
              <w:t>з/н 62761</w:t>
            </w:r>
            <w:r w:rsidRPr="002A2A04">
              <w:rPr>
                <w:rFonts w:ascii="Times New Roman" w:eastAsiaTheme="minorHAnsi" w:hAnsi="Times New Roman" w:cs="Times New Roman"/>
                <w:bCs/>
                <w:sz w:val="20"/>
                <w:szCs w:val="20"/>
                <w:lang w:eastAsia="en-US"/>
              </w:rPr>
              <w:t>)</w:t>
            </w:r>
          </w:p>
        </w:tc>
        <w:tc>
          <w:tcPr>
            <w:tcW w:w="1266" w:type="pct"/>
          </w:tcPr>
          <w:p w:rsidR="00416176" w:rsidRPr="002A2A04" w:rsidRDefault="00C50299" w:rsidP="001F18D5">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Pr>
          <w:p w:rsidR="00416176" w:rsidRPr="002A2A04" w:rsidRDefault="00416176" w:rsidP="0041617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Pr>
          <w:p w:rsidR="00416176" w:rsidRPr="002A2A04" w:rsidRDefault="00416176" w:rsidP="0041617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w:t>
            </w:r>
          </w:p>
        </w:tc>
      </w:tr>
      <w:tr w:rsidR="00575498" w:rsidRPr="002A2A04" w:rsidTr="006F737A">
        <w:trPr>
          <w:trHeight w:val="624"/>
        </w:trPr>
        <w:tc>
          <w:tcPr>
            <w:tcW w:w="323" w:type="pct"/>
          </w:tcPr>
          <w:p w:rsidR="00575498" w:rsidRPr="002A2A04" w:rsidRDefault="00575498" w:rsidP="00725D20">
            <w:pPr>
              <w:pStyle w:val="a3"/>
              <w:numPr>
                <w:ilvl w:val="0"/>
                <w:numId w:val="31"/>
              </w:num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374" w:type="pct"/>
          </w:tcPr>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Готовность выполнить ТО оборудования, работающего под избыточным давлением в сроки в соответствии с Техническим заданием.</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 xml:space="preserve">Паровая котельная установка </w:t>
            </w:r>
            <w:r w:rsidR="00343D2D">
              <w:rPr>
                <w:rFonts w:ascii="Times New Roman" w:hAnsi="Times New Roman" w:cs="Times New Roman"/>
                <w:bCs/>
                <w:sz w:val="20"/>
                <w:szCs w:val="20"/>
              </w:rPr>
              <w:t>Е-1,0-0,9ГМ</w:t>
            </w:r>
            <w:r w:rsidR="00343D2D" w:rsidRPr="00C334EF">
              <w:rPr>
                <w:rFonts w:ascii="Times New Roman" w:hAnsi="Times New Roman" w:cs="Times New Roman"/>
                <w:bCs/>
                <w:sz w:val="20"/>
                <w:szCs w:val="20"/>
              </w:rPr>
              <w:t xml:space="preserve"> </w:t>
            </w:r>
            <w:r w:rsidRPr="002A2A04">
              <w:rPr>
                <w:rFonts w:ascii="Times New Roman" w:eastAsiaTheme="minorHAnsi" w:hAnsi="Times New Roman" w:cs="Times New Roman"/>
                <w:bCs/>
                <w:sz w:val="20"/>
                <w:szCs w:val="20"/>
                <w:lang w:eastAsia="en-US"/>
              </w:rPr>
              <w:t>(з/н 62771);</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1090588);</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1090343);</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w:t>
            </w:r>
            <w:r w:rsidR="00C334EF">
              <w:rPr>
                <w:rFonts w:ascii="Times New Roman" w:eastAsiaTheme="minorHAnsi" w:hAnsi="Times New Roman" w:cs="Times New Roman"/>
                <w:bCs/>
                <w:sz w:val="20"/>
                <w:szCs w:val="20"/>
                <w:lang w:eastAsia="en-US"/>
              </w:rPr>
              <w:t>587</w:t>
            </w:r>
            <w:r w:rsidRPr="002A2A04">
              <w:rPr>
                <w:rFonts w:ascii="Times New Roman" w:eastAsiaTheme="minorHAnsi" w:hAnsi="Times New Roman" w:cs="Times New Roman"/>
                <w:bCs/>
                <w:sz w:val="20"/>
                <w:szCs w:val="20"/>
                <w:lang w:eastAsia="en-US"/>
              </w:rPr>
              <w:t>);</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1090548);</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1090339).</w:t>
            </w:r>
          </w:p>
        </w:tc>
        <w:tc>
          <w:tcPr>
            <w:tcW w:w="1266" w:type="pct"/>
          </w:tcPr>
          <w:p w:rsidR="00575498" w:rsidRPr="002A2A04" w:rsidRDefault="00575498" w:rsidP="00575498">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Pr>
          <w:p w:rsidR="00575498" w:rsidRPr="002A2A04" w:rsidRDefault="00575498" w:rsidP="00575498">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Pr>
          <w:p w:rsidR="00575498" w:rsidRPr="002A2A04" w:rsidRDefault="00575498" w:rsidP="00575498">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w:t>
            </w:r>
          </w:p>
        </w:tc>
      </w:tr>
      <w:tr w:rsidR="00575498" w:rsidRPr="002A2A04" w:rsidTr="006F737A">
        <w:trPr>
          <w:trHeight w:val="624"/>
        </w:trPr>
        <w:tc>
          <w:tcPr>
            <w:tcW w:w="323" w:type="pct"/>
          </w:tcPr>
          <w:p w:rsidR="00575498" w:rsidRPr="002A2A04" w:rsidRDefault="00575498" w:rsidP="00725D20">
            <w:pPr>
              <w:pStyle w:val="a3"/>
              <w:numPr>
                <w:ilvl w:val="0"/>
                <w:numId w:val="31"/>
              </w:num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374" w:type="pct"/>
          </w:tcPr>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Готовность выполнить ГИ оборудования, работающего под избыточным давлением в сроки в соответствии с Техническим заданием.</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1090207);</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1090192);</w:t>
            </w:r>
          </w:p>
          <w:p w:rsidR="00575498" w:rsidRPr="002A2A04" w:rsidRDefault="00575498" w:rsidP="00575498">
            <w:pPr>
              <w:autoSpaceDE w:val="0"/>
              <w:autoSpaceDN w:val="0"/>
              <w:adjustRightInd w:val="0"/>
              <w:spacing w:after="0" w:line="240" w:lineRule="auto"/>
              <w:ind w:left="131" w:right="106"/>
              <w:jc w:val="both"/>
              <w:rPr>
                <w:rFonts w:ascii="Times New Roman" w:eastAsiaTheme="minorHAnsi" w:hAnsi="Times New Roman" w:cs="Times New Roman"/>
                <w:bCs/>
                <w:sz w:val="20"/>
                <w:szCs w:val="20"/>
                <w:lang w:eastAsia="en-US"/>
              </w:rPr>
            </w:pPr>
            <w:r w:rsidRPr="002A2A04">
              <w:rPr>
                <w:rFonts w:ascii="Times New Roman" w:eastAsiaTheme="minorHAnsi" w:hAnsi="Times New Roman" w:cs="Times New Roman"/>
                <w:bCs/>
                <w:sz w:val="20"/>
                <w:szCs w:val="20"/>
                <w:lang w:eastAsia="en-US"/>
              </w:rPr>
              <w:t>Паровая котельная установка ПКН-2М (з/н 1090208).</w:t>
            </w:r>
          </w:p>
        </w:tc>
        <w:tc>
          <w:tcPr>
            <w:tcW w:w="1266" w:type="pct"/>
          </w:tcPr>
          <w:p w:rsidR="00575498" w:rsidRPr="002A2A04" w:rsidRDefault="00575498" w:rsidP="00575498">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Pr>
          <w:p w:rsidR="00575498" w:rsidRPr="002A2A04" w:rsidRDefault="00575498" w:rsidP="00575498">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Pr>
          <w:p w:rsidR="00575498" w:rsidRPr="002A2A04" w:rsidRDefault="00575498" w:rsidP="00575498">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w:t>
            </w:r>
          </w:p>
        </w:tc>
      </w:tr>
    </w:tbl>
    <w:p w:rsidR="00877764" w:rsidRPr="002A2A04" w:rsidRDefault="00877764" w:rsidP="005A5415">
      <w:pPr>
        <w:pStyle w:val="a3"/>
        <w:numPr>
          <w:ilvl w:val="0"/>
          <w:numId w:val="1"/>
        </w:numPr>
        <w:spacing w:after="0"/>
        <w:rPr>
          <w:rFonts w:ascii="Times New Roman" w:eastAsia="Times New Roman" w:hAnsi="Times New Roman" w:cs="Times New Roman"/>
          <w:b/>
          <w:i/>
          <w:sz w:val="20"/>
          <w:szCs w:val="20"/>
          <w:u w:val="single"/>
        </w:rPr>
      </w:pPr>
      <w:r w:rsidRPr="002A2A04">
        <w:rPr>
          <w:rFonts w:ascii="Times New Roman" w:eastAsia="Times New Roman" w:hAnsi="Times New Roman" w:cs="Times New Roman"/>
          <w:b/>
          <w:i/>
          <w:sz w:val="20"/>
          <w:szCs w:val="20"/>
          <w:u w:val="single"/>
        </w:rPr>
        <w:t>Требования к контрагенту</w:t>
      </w:r>
    </w:p>
    <w:tbl>
      <w:tblPr>
        <w:tblW w:w="5119" w:type="pct"/>
        <w:tblCellMar>
          <w:left w:w="30" w:type="dxa"/>
          <w:right w:w="30" w:type="dxa"/>
        </w:tblCellMar>
        <w:tblLook w:val="0000" w:firstRow="0" w:lastRow="0" w:firstColumn="0" w:lastColumn="0" w:noHBand="0" w:noVBand="0"/>
      </w:tblPr>
      <w:tblGrid>
        <w:gridCol w:w="1003"/>
        <w:gridCol w:w="6682"/>
        <w:gridCol w:w="4636"/>
        <w:gridCol w:w="1440"/>
        <w:gridCol w:w="1785"/>
      </w:tblGrid>
      <w:tr w:rsidR="00167749" w:rsidRPr="002A2A04" w:rsidTr="00137532">
        <w:trPr>
          <w:trHeight w:val="51"/>
          <w:tblHeader/>
        </w:trPr>
        <w:tc>
          <w:tcPr>
            <w:tcW w:w="323" w:type="pct"/>
            <w:tcBorders>
              <w:top w:val="single" w:sz="6" w:space="0" w:color="auto"/>
              <w:left w:val="single" w:sz="12" w:space="0" w:color="auto"/>
              <w:bottom w:val="single" w:sz="6" w:space="0" w:color="auto"/>
              <w:right w:val="single" w:sz="6" w:space="0" w:color="auto"/>
            </w:tcBorders>
            <w:shd w:val="clear" w:color="auto" w:fill="BFBFBF" w:themeFill="background1" w:themeFillShade="BF"/>
          </w:tcPr>
          <w:p w:rsidR="00167749" w:rsidRPr="002A2A04" w:rsidRDefault="00167749" w:rsidP="00416176">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№п/п</w:t>
            </w:r>
          </w:p>
        </w:tc>
        <w:tc>
          <w:tcPr>
            <w:tcW w:w="2149"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67749" w:rsidRPr="002A2A04" w:rsidRDefault="00167749" w:rsidP="00167749">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Общие требования Заказчика</w:t>
            </w:r>
          </w:p>
        </w:tc>
        <w:tc>
          <w:tcPr>
            <w:tcW w:w="1491"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67749" w:rsidRPr="002A2A04" w:rsidRDefault="00167749" w:rsidP="00416176">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Документы, подтверждающие соответствие требованию</w:t>
            </w:r>
          </w:p>
        </w:tc>
        <w:tc>
          <w:tcPr>
            <w:tcW w:w="463"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67749" w:rsidRPr="002A2A04" w:rsidRDefault="00167749" w:rsidP="00416176">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Единицы измерения</w:t>
            </w:r>
          </w:p>
        </w:tc>
        <w:tc>
          <w:tcPr>
            <w:tcW w:w="574" w:type="pct"/>
            <w:tcBorders>
              <w:top w:val="single" w:sz="6" w:space="0" w:color="auto"/>
              <w:left w:val="single" w:sz="6" w:space="0" w:color="auto"/>
              <w:bottom w:val="single" w:sz="6" w:space="0" w:color="auto"/>
              <w:right w:val="single" w:sz="12" w:space="0" w:color="auto"/>
            </w:tcBorders>
            <w:shd w:val="clear" w:color="auto" w:fill="BFBFBF" w:themeFill="background1" w:themeFillShade="BF"/>
          </w:tcPr>
          <w:p w:rsidR="00167749" w:rsidRPr="002A2A04" w:rsidRDefault="00167749" w:rsidP="00416176">
            <w:pPr>
              <w:autoSpaceDE w:val="0"/>
              <w:autoSpaceDN w:val="0"/>
              <w:adjustRightInd w:val="0"/>
              <w:spacing w:after="0" w:line="240" w:lineRule="auto"/>
              <w:jc w:val="center"/>
              <w:rPr>
                <w:rFonts w:ascii="Times New Roman" w:eastAsiaTheme="minorHAnsi" w:hAnsi="Times New Roman" w:cs="Times New Roman"/>
                <w:b/>
                <w:bCs/>
                <w:sz w:val="20"/>
                <w:szCs w:val="20"/>
                <w:lang w:eastAsia="en-US"/>
              </w:rPr>
            </w:pPr>
            <w:r w:rsidRPr="002A2A04">
              <w:rPr>
                <w:rFonts w:ascii="Times New Roman" w:eastAsiaTheme="minorHAnsi" w:hAnsi="Times New Roman" w:cs="Times New Roman"/>
                <w:b/>
                <w:bCs/>
                <w:sz w:val="20"/>
                <w:szCs w:val="20"/>
                <w:lang w:eastAsia="en-US"/>
              </w:rPr>
              <w:t>Условие соответствия</w:t>
            </w:r>
          </w:p>
        </w:tc>
      </w:tr>
      <w:tr w:rsidR="000D7BB9" w:rsidRPr="002A2A04" w:rsidTr="00B936AE">
        <w:trPr>
          <w:trHeight w:val="610"/>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725D20">
            <w:pPr>
              <w:autoSpaceDE w:val="0"/>
              <w:autoSpaceDN w:val="0"/>
              <w:adjustRightInd w:val="0"/>
              <w:spacing w:after="0" w:line="240" w:lineRule="auto"/>
              <w:ind w:left="426"/>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w:t>
            </w:r>
          </w:p>
        </w:tc>
        <w:tc>
          <w:tcPr>
            <w:tcW w:w="2149"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jc w:val="both"/>
              <w:rPr>
                <w:rFonts w:ascii="Times New Roman" w:hAnsi="Times New Roman" w:cs="Times New Roman"/>
                <w:sz w:val="20"/>
                <w:szCs w:val="20"/>
              </w:rPr>
            </w:pPr>
            <w:r w:rsidRPr="002A2A04">
              <w:rPr>
                <w:rFonts w:ascii="Times New Roman" w:hAnsi="Times New Roman" w:cs="Times New Roman"/>
                <w:sz w:val="20"/>
                <w:szCs w:val="20"/>
              </w:rPr>
              <w:t>Наличие действующего заключения ПАО «НК «Роснефть» по результатам проверки в рамках должной осмотрительности;</w:t>
            </w:r>
          </w:p>
          <w:p w:rsidR="000D7BB9" w:rsidRPr="002A2A04" w:rsidRDefault="000D7BB9" w:rsidP="000D7BB9">
            <w:pPr>
              <w:spacing w:after="0" w:line="240" w:lineRule="auto"/>
              <w:jc w:val="both"/>
              <w:rPr>
                <w:rFonts w:ascii="Times New Roman" w:hAnsi="Times New Roman" w:cs="Times New Roman"/>
                <w:sz w:val="20"/>
                <w:szCs w:val="20"/>
              </w:rPr>
            </w:pPr>
            <w:r w:rsidRPr="002A2A04">
              <w:rPr>
                <w:rFonts w:ascii="Times New Roman" w:hAnsi="Times New Roman" w:cs="Times New Roman"/>
                <w:sz w:val="20"/>
                <w:szCs w:val="20"/>
              </w:rPr>
              <w:t xml:space="preserve">В случае отсутствия: Согласие участника закупки предоставить полный пакет документов для проведения проверки в ПАО «НК «Роснефть» в рамках должной осмотрительности, в том числе о согласии предоставить </w:t>
            </w:r>
            <w:r w:rsidRPr="002A2A04">
              <w:rPr>
                <w:rFonts w:ascii="Times New Roman" w:hAnsi="Times New Roman" w:cs="Times New Roman"/>
                <w:sz w:val="20"/>
                <w:szCs w:val="20"/>
              </w:rPr>
              <w:lastRenderedPageBreak/>
              <w:t>полный пакет документов в отношении привлекаемых Субподрядчиков (соисполнителей).</w:t>
            </w:r>
          </w:p>
        </w:tc>
        <w:tc>
          <w:tcPr>
            <w:tcW w:w="1491"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jc w:val="both"/>
              <w:rPr>
                <w:rFonts w:ascii="Times New Roman" w:hAnsi="Times New Roman" w:cs="Times New Roman"/>
                <w:sz w:val="20"/>
                <w:szCs w:val="20"/>
              </w:rPr>
            </w:pPr>
            <w:r w:rsidRPr="002A2A04">
              <w:rPr>
                <w:rFonts w:ascii="Times New Roman" w:hAnsi="Times New Roman" w:cs="Times New Roman"/>
                <w:sz w:val="20"/>
                <w:szCs w:val="20"/>
              </w:rPr>
              <w:lastRenderedPageBreak/>
              <w:t>Копия действующего заключения ПАО «НК «Роснефть» по результатам проверки в рамках должной осмотрительности/ Гарантийное письмо за подписью руководителя о согласии.</w:t>
            </w:r>
          </w:p>
        </w:tc>
        <w:tc>
          <w:tcPr>
            <w:tcW w:w="463"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vAlign w:val="center"/>
          </w:tcPr>
          <w:p w:rsidR="000D7BB9" w:rsidRPr="002A2A04" w:rsidRDefault="000D7BB9" w:rsidP="000D7BB9">
            <w:pPr>
              <w:jc w:val="center"/>
              <w:rPr>
                <w:rFonts w:ascii="Times New Roman" w:eastAsia="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610"/>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3.2.</w:t>
            </w:r>
          </w:p>
        </w:tc>
        <w:tc>
          <w:tcPr>
            <w:tcW w:w="2149"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ind w:left="131" w:right="106" w:hanging="131"/>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 xml:space="preserve">Наличие действующей лицензии на </w:t>
            </w:r>
            <w:hyperlink r:id="rId8" w:history="1">
              <w:r w:rsidRPr="002A2A04">
                <w:rPr>
                  <w:rFonts w:ascii="Times New Roman" w:eastAsia="Times New Roman" w:hAnsi="Times New Roman" w:cs="Times New Roman"/>
                  <w:sz w:val="20"/>
                  <w:szCs w:val="20"/>
                </w:rPr>
                <w:t>деятельность</w:t>
              </w:r>
            </w:hyperlink>
            <w:r w:rsidRPr="002A2A04">
              <w:rPr>
                <w:rFonts w:ascii="Times New Roman" w:eastAsia="Times New Roman" w:hAnsi="Times New Roman" w:cs="Times New Roman"/>
                <w:sz w:val="20"/>
                <w:szCs w:val="20"/>
              </w:rPr>
              <w:t xml:space="preserve"> по проведению экспертизы промышленной безопасности:</w:t>
            </w:r>
          </w:p>
          <w:p w:rsidR="000D7BB9" w:rsidRPr="002A2A04" w:rsidRDefault="000D7BB9" w:rsidP="000D7BB9">
            <w:pPr>
              <w:ind w:right="10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А) отвечающая требованиям п.39</w:t>
            </w:r>
            <w:r w:rsidR="00E86939">
              <w:rPr>
                <w:rFonts w:ascii="Times New Roman" w:eastAsia="Times New Roman" w:hAnsi="Times New Roman" w:cs="Times New Roman"/>
                <w:sz w:val="20"/>
                <w:szCs w:val="20"/>
              </w:rPr>
              <w:t>6</w:t>
            </w:r>
            <w:r w:rsidRPr="002A2A04">
              <w:rPr>
                <w:rFonts w:ascii="Times New Roman" w:eastAsia="Times New Roman" w:hAnsi="Times New Roman" w:cs="Times New Roman"/>
                <w:sz w:val="20"/>
                <w:szCs w:val="20"/>
              </w:rPr>
              <w:t xml:space="preserve"> ФНП ОРПД. </w:t>
            </w:r>
          </w:p>
        </w:tc>
        <w:tc>
          <w:tcPr>
            <w:tcW w:w="1491"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Копия действующей лицензии контрагента</w:t>
            </w:r>
          </w:p>
        </w:tc>
        <w:tc>
          <w:tcPr>
            <w:tcW w:w="463"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vAlign w:val="center"/>
          </w:tcPr>
          <w:p w:rsidR="000D7BB9" w:rsidRPr="002A2A04" w:rsidRDefault="000D7BB9" w:rsidP="000D7BB9">
            <w:pPr>
              <w:jc w:val="center"/>
              <w:rPr>
                <w:rFonts w:ascii="Times New Roman" w:eastAsia="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458"/>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3.3.</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ind w:left="131" w:right="106" w:hanging="131"/>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Отсутствие в течение последних 3 (трех) лет до даты окончания срока подачи заявок аварий на опасных производственных объектах, в отношении которых контрагентом проводилось ТО, при расследовании которых была установлена вина участника закупки и/или работников участника закупки</w:t>
            </w:r>
          </w:p>
        </w:tc>
        <w:tc>
          <w:tcPr>
            <w:tcW w:w="1491"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w:t>
            </w:r>
          </w:p>
        </w:tc>
      </w:tr>
      <w:tr w:rsidR="000D7BB9" w:rsidRPr="002A2A04" w:rsidTr="00B936AE">
        <w:trPr>
          <w:trHeight w:val="458"/>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3.4.</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hanging="131"/>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Отсутствие в течение последних 2-х лет у контрагента случаев судебных разбирательств в качестве ответчика по искам ПАО «НГК-Славнефть» или Обществ группы в связи с существенными нарушениями Договора, а также случаев расторжения ПАО «НГК «Славнефть», ПАО «НК «Роснефть», ПАО «Газпром» или Обществ группы в одностороннем порядке договора в связи с существенными нарушений условий</w:t>
            </w:r>
            <w:r w:rsidR="004D60CB" w:rsidRPr="004D60CB">
              <w:rPr>
                <w:rFonts w:ascii="Times New Roman" w:eastAsia="Times New Roman" w:hAnsi="Times New Roman" w:cs="Times New Roman"/>
                <w:sz w:val="20"/>
                <w:szCs w:val="20"/>
                <w:vertAlign w:val="superscript"/>
              </w:rPr>
              <w:t>1</w:t>
            </w:r>
          </w:p>
        </w:tc>
        <w:tc>
          <w:tcPr>
            <w:tcW w:w="1491"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631"/>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3.5.</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hanging="131"/>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 xml:space="preserve">Наличие аккредитации в ООО «БНГРЭ» / либо пакет документов для прохождения аккредитации Порядок прохождения процедуры по аккредитации находится на внешнем сайте Компании </w:t>
            </w:r>
            <w:hyperlink r:id="rId9" w:history="1">
              <w:r w:rsidRPr="002A2A04">
                <w:rPr>
                  <w:rFonts w:ascii="Times New Roman" w:eastAsia="Times New Roman" w:hAnsi="Times New Roman" w:cs="Times New Roman"/>
                  <w:sz w:val="20"/>
                  <w:szCs w:val="20"/>
                </w:rPr>
                <w:t>www.slavneft.ru</w:t>
              </w:r>
            </w:hyperlink>
          </w:p>
        </w:tc>
        <w:tc>
          <w:tcPr>
            <w:tcW w:w="1491"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hAnsi="Times New Roman" w:cs="Times New Roman"/>
                <w:iCs/>
                <w:sz w:val="20"/>
                <w:szCs w:val="20"/>
              </w:rPr>
              <w:t>Копия уведомления о прохождении аккредитации или пакет документов для ее прохождения.</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523"/>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3.6.</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hanging="131"/>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Согласие контрагента с условиями Договора Заказчика</w:t>
            </w:r>
            <w:r w:rsidR="003F089B" w:rsidRPr="002A2A04">
              <w:rPr>
                <w:rFonts w:ascii="Times New Roman" w:eastAsiaTheme="minorHAnsi" w:hAnsi="Times New Roman" w:cs="Times New Roman"/>
                <w:sz w:val="20"/>
                <w:szCs w:val="20"/>
                <w:lang w:eastAsia="en-US"/>
              </w:rPr>
              <w:t xml:space="preserve"> без протокола разногласий</w:t>
            </w:r>
            <w:r w:rsidRPr="002A2A04">
              <w:rPr>
                <w:rFonts w:ascii="Times New Roman" w:eastAsiaTheme="minorHAnsi" w:hAnsi="Times New Roman" w:cs="Times New Roman"/>
                <w:sz w:val="20"/>
                <w:szCs w:val="20"/>
                <w:lang w:eastAsia="en-US"/>
              </w:rPr>
              <w:t xml:space="preserve"> </w:t>
            </w:r>
          </w:p>
        </w:tc>
        <w:tc>
          <w:tcPr>
            <w:tcW w:w="1491"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523"/>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3.7.</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DB034F">
            <w:pPr>
              <w:spacing w:after="0" w:line="240" w:lineRule="auto"/>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Согласие на раскрытие опциона от +100% до -100% от общего объема услуг</w:t>
            </w:r>
            <w:r w:rsidR="00DD3DF8">
              <w:rPr>
                <w:rFonts w:ascii="Times New Roman" w:eastAsiaTheme="minorHAnsi" w:hAnsi="Times New Roman" w:cs="Times New Roman"/>
                <w:sz w:val="20"/>
                <w:szCs w:val="20"/>
                <w:lang w:eastAsia="en-US"/>
              </w:rPr>
              <w:t xml:space="preserve">. </w:t>
            </w:r>
            <w:r w:rsidR="00DD3DF8" w:rsidRPr="00DD3DF8">
              <w:rPr>
                <w:rFonts w:ascii="Times New Roman" w:eastAsiaTheme="minorHAnsi" w:hAnsi="Times New Roman" w:cs="Times New Roman"/>
                <w:sz w:val="20"/>
                <w:szCs w:val="20"/>
                <w:lang w:eastAsia="en-US"/>
              </w:rPr>
              <w:t>Под опционом понимается право Общества уменьшить или увеличить количество оказываемых услуг в пределах согласованного количества без изменения цен на оказываемые услуги, согласованных в договоре. Срок действия опциона заканчивается не позднее даты начала последнего срока оказания услуг, предусмотренной договором.</w:t>
            </w:r>
          </w:p>
        </w:tc>
        <w:tc>
          <w:tcPr>
            <w:tcW w:w="1491"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588"/>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3.8.</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ind w:left="131" w:right="106" w:hanging="131"/>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w:t>
            </w:r>
          </w:p>
        </w:tc>
        <w:tc>
          <w:tcPr>
            <w:tcW w:w="1491"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154"/>
        </w:trPr>
        <w:tc>
          <w:tcPr>
            <w:tcW w:w="323" w:type="pct"/>
            <w:tcBorders>
              <w:top w:val="single" w:sz="6" w:space="0" w:color="auto"/>
              <w:left w:val="single" w:sz="12" w:space="0" w:color="auto"/>
              <w:bottom w:val="single" w:sz="4"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3.9.</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hanging="131"/>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Согласие контрагента с требованиями локальных нормативных документов (ЛНД) Заказчика.</w:t>
            </w:r>
          </w:p>
        </w:tc>
        <w:tc>
          <w:tcPr>
            <w:tcW w:w="1491" w:type="pct"/>
            <w:tcBorders>
              <w:top w:val="single" w:sz="6" w:space="0" w:color="auto"/>
              <w:left w:val="single" w:sz="6" w:space="0" w:color="auto"/>
              <w:bottom w:val="single" w:sz="4"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Borders>
              <w:top w:val="single" w:sz="6" w:space="0" w:color="auto"/>
              <w:left w:val="single" w:sz="6" w:space="0" w:color="auto"/>
              <w:bottom w:val="single" w:sz="4"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4"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458"/>
        </w:trPr>
        <w:tc>
          <w:tcPr>
            <w:tcW w:w="323" w:type="pct"/>
            <w:tcBorders>
              <w:top w:val="single" w:sz="4"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3.10.</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ind w:left="131" w:right="106" w:hanging="131"/>
              <w:jc w:val="both"/>
              <w:rPr>
                <w:rFonts w:ascii="Times New Roman" w:hAnsi="Times New Roman" w:cs="Times New Roman"/>
                <w:sz w:val="20"/>
                <w:szCs w:val="20"/>
              </w:rPr>
            </w:pPr>
            <w:r w:rsidRPr="002A2A04">
              <w:rPr>
                <w:rFonts w:ascii="Times New Roman" w:hAnsi="Times New Roman" w:cs="Times New Roman"/>
                <w:sz w:val="20"/>
                <w:szCs w:val="20"/>
              </w:rPr>
              <w:t xml:space="preserve">Отсутствие неурегулированных между потенциальным контрагентом и ООО «БНГРЭ» за последние 2 (два) года, предшествующих дате утверждения закупки, неурегулированных требований (претензий) на </w:t>
            </w:r>
            <w:r w:rsidRPr="002A2A04">
              <w:rPr>
                <w:rFonts w:ascii="Times New Roman" w:hAnsi="Times New Roman" w:cs="Times New Roman"/>
                <w:sz w:val="20"/>
                <w:szCs w:val="20"/>
              </w:rPr>
              <w:lastRenderedPageBreak/>
              <w:t xml:space="preserve">основании (факта существенного нарушения условий договора): </w:t>
            </w:r>
          </w:p>
          <w:p w:rsidR="000D7BB9" w:rsidRPr="002A2A04" w:rsidRDefault="000D7BB9" w:rsidP="000D7BB9">
            <w:pPr>
              <w:pStyle w:val="a3"/>
              <w:autoSpaceDE w:val="0"/>
              <w:autoSpaceDN w:val="0"/>
              <w:spacing w:after="0" w:line="240" w:lineRule="auto"/>
              <w:ind w:left="131" w:right="106" w:hanging="131"/>
              <w:jc w:val="both"/>
              <w:rPr>
                <w:rFonts w:ascii="Times New Roman" w:hAnsi="Times New Roman" w:cs="Times New Roman"/>
                <w:sz w:val="20"/>
                <w:szCs w:val="20"/>
              </w:rPr>
            </w:pPr>
            <w:r w:rsidRPr="002A2A04">
              <w:rPr>
                <w:rFonts w:ascii="Times New Roman" w:hAnsi="Times New Roman" w:cs="Times New Roman"/>
                <w:sz w:val="20"/>
                <w:szCs w:val="20"/>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по обстоятельствам, за которые отвечает контрагент; </w:t>
            </w:r>
          </w:p>
          <w:p w:rsidR="000D7BB9" w:rsidRPr="002A2A04" w:rsidRDefault="000D7BB9" w:rsidP="000D7BB9">
            <w:pPr>
              <w:ind w:left="131" w:right="106" w:hanging="131"/>
              <w:jc w:val="both"/>
              <w:rPr>
                <w:rFonts w:ascii="Times New Roman" w:hAnsi="Times New Roman" w:cs="Times New Roman"/>
                <w:sz w:val="20"/>
                <w:szCs w:val="20"/>
              </w:rPr>
            </w:pPr>
            <w:r w:rsidRPr="002A2A04">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0D7BB9" w:rsidRPr="002A2A04" w:rsidRDefault="000D7BB9" w:rsidP="000D7BB9">
            <w:pPr>
              <w:spacing w:after="0" w:line="240" w:lineRule="auto"/>
              <w:ind w:left="131" w:right="106" w:hanging="131"/>
              <w:jc w:val="both"/>
              <w:rPr>
                <w:rFonts w:ascii="Times New Roman" w:hAnsi="Times New Roman" w:cs="Times New Roman"/>
                <w:color w:val="000000"/>
                <w:sz w:val="20"/>
                <w:szCs w:val="20"/>
              </w:rPr>
            </w:pPr>
            <w:r w:rsidRPr="002A2A04">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1491" w:type="pct"/>
            <w:tcBorders>
              <w:top w:val="single" w:sz="4"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ind w:left="118" w:right="66"/>
              <w:jc w:val="both"/>
              <w:rPr>
                <w:rFonts w:ascii="Times New Roman" w:hAnsi="Times New Roman" w:cs="Times New Roman"/>
                <w:sz w:val="20"/>
                <w:szCs w:val="20"/>
              </w:rPr>
            </w:pPr>
            <w:r w:rsidRPr="002A2A04">
              <w:rPr>
                <w:rFonts w:ascii="Times New Roman" w:hAnsi="Times New Roman" w:cs="Times New Roman"/>
                <w:sz w:val="20"/>
                <w:szCs w:val="20"/>
              </w:rPr>
              <w:lastRenderedPageBreak/>
              <w:t>Письмо-подтверждение (заверение об обстоятельствах) за подписью уполномоченного лица/руководителя организации</w:t>
            </w:r>
          </w:p>
        </w:tc>
        <w:tc>
          <w:tcPr>
            <w:tcW w:w="463" w:type="pct"/>
            <w:tcBorders>
              <w:top w:val="single" w:sz="4"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jc w:val="center"/>
              <w:rPr>
                <w:rFonts w:ascii="Times New Roman" w:hAnsi="Times New Roman" w:cs="Times New Roman"/>
                <w:color w:val="000000"/>
                <w:sz w:val="20"/>
                <w:szCs w:val="20"/>
              </w:rPr>
            </w:pPr>
            <w:r w:rsidRPr="002A2A04">
              <w:rPr>
                <w:rFonts w:ascii="Times New Roman" w:hAnsi="Times New Roman" w:cs="Times New Roman"/>
                <w:sz w:val="20"/>
                <w:szCs w:val="20"/>
              </w:rPr>
              <w:t>Да/Нет</w:t>
            </w:r>
          </w:p>
        </w:tc>
        <w:tc>
          <w:tcPr>
            <w:tcW w:w="574" w:type="pct"/>
            <w:tcBorders>
              <w:top w:val="single" w:sz="4" w:space="0" w:color="auto"/>
              <w:left w:val="single" w:sz="6" w:space="0" w:color="auto"/>
              <w:bottom w:val="single" w:sz="6" w:space="0" w:color="auto"/>
              <w:right w:val="single" w:sz="12" w:space="0" w:color="auto"/>
            </w:tcBorders>
            <w:vAlign w:val="center"/>
          </w:tcPr>
          <w:p w:rsidR="000D7BB9" w:rsidRPr="002A2A04" w:rsidRDefault="000D7BB9" w:rsidP="000D7BB9">
            <w:pPr>
              <w:jc w:val="center"/>
              <w:rPr>
                <w:rFonts w:ascii="Times New Roman" w:hAnsi="Times New Roman" w:cs="Times New Roman"/>
                <w:color w:val="000000"/>
                <w:sz w:val="20"/>
                <w:szCs w:val="20"/>
              </w:rPr>
            </w:pPr>
            <w:r w:rsidRPr="002A2A04">
              <w:rPr>
                <w:rFonts w:ascii="Times New Roman" w:hAnsi="Times New Roman" w:cs="Times New Roman"/>
                <w:sz w:val="20"/>
                <w:szCs w:val="20"/>
              </w:rPr>
              <w:t>Да</w:t>
            </w:r>
          </w:p>
        </w:tc>
      </w:tr>
      <w:tr w:rsidR="000D7BB9" w:rsidRPr="002A2A04" w:rsidTr="00B936AE">
        <w:trPr>
          <w:trHeight w:val="566"/>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3.11.</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Оснащенность 100% персонала СИЗ (средства инд. защиты), спецодеждой согласно установленных норм и их использование для выполнения данного вида услуг</w:t>
            </w:r>
          </w:p>
        </w:tc>
        <w:tc>
          <w:tcPr>
            <w:tcW w:w="1491"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154"/>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3.12.</w:t>
            </w:r>
          </w:p>
        </w:tc>
        <w:tc>
          <w:tcPr>
            <w:tcW w:w="2149"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ind w:left="131" w:right="10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Проведение специальной оценки условий труда</w:t>
            </w:r>
          </w:p>
        </w:tc>
        <w:tc>
          <w:tcPr>
            <w:tcW w:w="1491"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Копия сводной ведомости специальной оценки условий труда</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305"/>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3.13.</w:t>
            </w:r>
          </w:p>
        </w:tc>
        <w:tc>
          <w:tcPr>
            <w:tcW w:w="2149"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ind w:left="131" w:right="10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Наличие списка контингента работников, подлежащих прохождению предварительного и периодического медицинского осмотра.</w:t>
            </w:r>
          </w:p>
        </w:tc>
        <w:tc>
          <w:tcPr>
            <w:tcW w:w="1491" w:type="pct"/>
            <w:tcBorders>
              <w:top w:val="single" w:sz="6" w:space="0" w:color="auto"/>
              <w:left w:val="single" w:sz="6" w:space="0" w:color="auto"/>
              <w:bottom w:val="single" w:sz="6" w:space="0" w:color="auto"/>
              <w:right w:val="single" w:sz="6" w:space="0" w:color="auto"/>
            </w:tcBorders>
            <w:vAlign w:val="center"/>
          </w:tcPr>
          <w:p w:rsidR="000D7BB9" w:rsidRPr="002A2A04" w:rsidRDefault="000D7BB9" w:rsidP="000D7BB9">
            <w:pPr>
              <w:spacing w:after="0" w:line="240" w:lineRule="auto"/>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Копия списка контингента с отметкой о его направлении территориального органа федерального органа исполнительной власти, уполномоченного на осуществление федерального государственного санитарно-эпидемиологического надзора (Роспотребнадзор)</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610"/>
        </w:trPr>
        <w:tc>
          <w:tcPr>
            <w:tcW w:w="323" w:type="pct"/>
            <w:vMerge w:val="restart"/>
            <w:tcBorders>
              <w:top w:val="single" w:sz="6" w:space="0" w:color="auto"/>
              <w:left w:val="single" w:sz="12"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3.14.</w:t>
            </w: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Готовность заключить договоры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tc>
        <w:tc>
          <w:tcPr>
            <w:tcW w:w="1491" w:type="pct"/>
            <w:vMerge w:val="restart"/>
            <w:tcBorders>
              <w:top w:val="single" w:sz="6" w:space="0" w:color="auto"/>
              <w:left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154"/>
        </w:trPr>
        <w:tc>
          <w:tcPr>
            <w:tcW w:w="323" w:type="pct"/>
            <w:vMerge/>
            <w:tcBorders>
              <w:left w:val="single" w:sz="12"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 смерть в результате несчастного случая;</w:t>
            </w:r>
          </w:p>
        </w:tc>
        <w:tc>
          <w:tcPr>
            <w:tcW w:w="1491" w:type="pct"/>
            <w:vMerge/>
            <w:tcBorders>
              <w:left w:val="single" w:sz="6" w:space="0" w:color="auto"/>
              <w:right w:val="single" w:sz="6" w:space="0" w:color="auto"/>
            </w:tcBorders>
          </w:tcPr>
          <w:p w:rsidR="000D7BB9" w:rsidRPr="002A2A04" w:rsidRDefault="000D7BB9" w:rsidP="000D7BB9">
            <w:pPr>
              <w:ind w:left="118" w:right="66"/>
              <w:jc w:val="both"/>
              <w:rPr>
                <w:rFonts w:ascii="Times New Roman" w:hAnsi="Times New Roman" w:cs="Times New Roman"/>
                <w:sz w:val="20"/>
                <w:szCs w:val="20"/>
              </w:rPr>
            </w:pP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w:t>
            </w:r>
          </w:p>
        </w:tc>
      </w:tr>
      <w:tr w:rsidR="000D7BB9" w:rsidRPr="002A2A04" w:rsidTr="00B936AE">
        <w:trPr>
          <w:trHeight w:val="305"/>
        </w:trPr>
        <w:tc>
          <w:tcPr>
            <w:tcW w:w="323" w:type="pct"/>
            <w:vMerge/>
            <w:tcBorders>
              <w:left w:val="single" w:sz="12"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p>
        </w:tc>
        <w:tc>
          <w:tcPr>
            <w:tcW w:w="2149"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31" w:right="10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 постоянная (полная) утрата трудоспособности в результате несчастного случая с установлением I, II, III групп инвалидности</w:t>
            </w:r>
          </w:p>
        </w:tc>
        <w:tc>
          <w:tcPr>
            <w:tcW w:w="1491" w:type="pct"/>
            <w:vMerge/>
            <w:tcBorders>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326"/>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3.15.</w:t>
            </w:r>
          </w:p>
        </w:tc>
        <w:tc>
          <w:tcPr>
            <w:tcW w:w="2149" w:type="pct"/>
            <w:tcBorders>
              <w:top w:val="single" w:sz="6" w:space="0" w:color="auto"/>
              <w:left w:val="single" w:sz="6" w:space="0" w:color="auto"/>
              <w:bottom w:val="single" w:sz="6" w:space="0" w:color="auto"/>
              <w:right w:val="single" w:sz="4" w:space="0" w:color="auto"/>
            </w:tcBorders>
          </w:tcPr>
          <w:p w:rsidR="000D7BB9" w:rsidRPr="002A2A04" w:rsidRDefault="000D7BB9" w:rsidP="000D7BB9">
            <w:pPr>
              <w:autoSpaceDE w:val="0"/>
              <w:autoSpaceDN w:val="0"/>
              <w:adjustRightInd w:val="0"/>
              <w:spacing w:after="0" w:line="240" w:lineRule="auto"/>
              <w:ind w:left="131" w:right="10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Проверка знаний руководителей и персонала по охране труда и пожарной безопасности</w:t>
            </w:r>
          </w:p>
        </w:tc>
        <w:tc>
          <w:tcPr>
            <w:tcW w:w="1491" w:type="pct"/>
            <w:tcBorders>
              <w:top w:val="single" w:sz="6" w:space="0" w:color="auto"/>
              <w:left w:val="single" w:sz="4" w:space="0" w:color="auto"/>
              <w:bottom w:val="single" w:sz="4"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Список с номерами и датами протоколов, либо копии протоколов аттестации руководителей и специалистов</w:t>
            </w:r>
          </w:p>
        </w:tc>
        <w:tc>
          <w:tcPr>
            <w:tcW w:w="463" w:type="pct"/>
            <w:tcBorders>
              <w:top w:val="single" w:sz="6" w:space="0" w:color="auto"/>
              <w:left w:val="single" w:sz="6"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B936AE">
        <w:trPr>
          <w:trHeight w:val="154"/>
        </w:trPr>
        <w:tc>
          <w:tcPr>
            <w:tcW w:w="323" w:type="pct"/>
            <w:tcBorders>
              <w:top w:val="single" w:sz="6" w:space="0" w:color="auto"/>
              <w:left w:val="single" w:sz="12" w:space="0" w:color="auto"/>
              <w:bottom w:val="single" w:sz="6"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3.16.</w:t>
            </w:r>
          </w:p>
        </w:tc>
        <w:tc>
          <w:tcPr>
            <w:tcW w:w="2149" w:type="pct"/>
            <w:tcBorders>
              <w:top w:val="single" w:sz="6" w:space="0" w:color="auto"/>
              <w:left w:val="single" w:sz="6" w:space="0" w:color="auto"/>
              <w:bottom w:val="single" w:sz="6" w:space="0" w:color="auto"/>
              <w:right w:val="single" w:sz="4" w:space="0" w:color="auto"/>
            </w:tcBorders>
          </w:tcPr>
          <w:p w:rsidR="000D7BB9" w:rsidRPr="002A2A04" w:rsidRDefault="000D7BB9" w:rsidP="000D7BB9">
            <w:pPr>
              <w:autoSpaceDE w:val="0"/>
              <w:autoSpaceDN w:val="0"/>
              <w:adjustRightInd w:val="0"/>
              <w:spacing w:after="0" w:line="240" w:lineRule="auto"/>
              <w:ind w:left="131" w:right="106"/>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Аттестация руководителей по промышленной безопасности</w:t>
            </w:r>
          </w:p>
        </w:tc>
        <w:tc>
          <w:tcPr>
            <w:tcW w:w="1491" w:type="pct"/>
            <w:tcBorders>
              <w:top w:val="single" w:sz="4" w:space="0" w:color="auto"/>
              <w:left w:val="single" w:sz="4" w:space="0" w:color="auto"/>
              <w:bottom w:val="single" w:sz="4" w:space="0" w:color="auto"/>
              <w:right w:val="single" w:sz="4"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Копия протоколов аттестации</w:t>
            </w:r>
          </w:p>
        </w:tc>
        <w:tc>
          <w:tcPr>
            <w:tcW w:w="463" w:type="pct"/>
            <w:tcBorders>
              <w:top w:val="single" w:sz="6" w:space="0" w:color="auto"/>
              <w:left w:val="single" w:sz="4" w:space="0" w:color="auto"/>
              <w:bottom w:val="single" w:sz="6" w:space="0" w:color="auto"/>
              <w:right w:val="single" w:sz="6" w:space="0" w:color="auto"/>
            </w:tcBorders>
          </w:tcPr>
          <w:p w:rsidR="000D7BB9" w:rsidRPr="002A2A04" w:rsidRDefault="000D7BB9"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Да/Нет</w:t>
            </w:r>
          </w:p>
        </w:tc>
        <w:tc>
          <w:tcPr>
            <w:tcW w:w="574" w:type="pct"/>
            <w:tcBorders>
              <w:top w:val="single" w:sz="6" w:space="0" w:color="auto"/>
              <w:left w:val="single" w:sz="6" w:space="0" w:color="auto"/>
              <w:bottom w:val="single" w:sz="6"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0D7BB9" w:rsidRPr="002A2A04" w:rsidTr="005A5415">
        <w:trPr>
          <w:trHeight w:val="55"/>
        </w:trPr>
        <w:tc>
          <w:tcPr>
            <w:tcW w:w="323" w:type="pct"/>
            <w:tcBorders>
              <w:top w:val="single" w:sz="6" w:space="0" w:color="auto"/>
              <w:left w:val="single" w:sz="12" w:space="0" w:color="auto"/>
              <w:right w:val="single" w:sz="6" w:space="0" w:color="auto"/>
            </w:tcBorders>
          </w:tcPr>
          <w:p w:rsidR="000D7BB9" w:rsidRPr="002A2A04" w:rsidRDefault="00725D20" w:rsidP="000D7BB9">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3.17.</w:t>
            </w:r>
          </w:p>
        </w:tc>
        <w:tc>
          <w:tcPr>
            <w:tcW w:w="2149" w:type="pct"/>
            <w:tcBorders>
              <w:top w:val="single" w:sz="6" w:space="0" w:color="auto"/>
              <w:left w:val="single" w:sz="6" w:space="0" w:color="auto"/>
              <w:right w:val="single" w:sz="6" w:space="0" w:color="auto"/>
            </w:tcBorders>
          </w:tcPr>
          <w:p w:rsidR="000D7BB9" w:rsidRPr="002A2A04" w:rsidRDefault="000D7BB9" w:rsidP="000D7BB9">
            <w:pPr>
              <w:autoSpaceDE w:val="0"/>
              <w:autoSpaceDN w:val="0"/>
              <w:adjustRightInd w:val="0"/>
              <w:spacing w:after="0" w:line="240" w:lineRule="auto"/>
              <w:ind w:right="10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 xml:space="preserve">Общее количество оказанных услуг по </w:t>
            </w:r>
            <w:r w:rsidRPr="002A2A04">
              <w:rPr>
                <w:rFonts w:ascii="Times New Roman" w:hAnsi="Times New Roman" w:cs="Times New Roman"/>
                <w:sz w:val="20"/>
                <w:szCs w:val="20"/>
              </w:rPr>
              <w:t xml:space="preserve">проведению </w:t>
            </w:r>
            <w:r w:rsidR="003F089B" w:rsidRPr="002A2A04">
              <w:rPr>
                <w:rFonts w:ascii="Times New Roman" w:hAnsi="Times New Roman" w:cs="Times New Roman"/>
                <w:sz w:val="20"/>
                <w:szCs w:val="20"/>
              </w:rPr>
              <w:t xml:space="preserve">ЭПБ, </w:t>
            </w:r>
            <w:r w:rsidRPr="002A2A04">
              <w:rPr>
                <w:rFonts w:ascii="Times New Roman" w:hAnsi="Times New Roman" w:cs="Times New Roman"/>
                <w:sz w:val="20"/>
                <w:szCs w:val="20"/>
              </w:rPr>
              <w:t>ТО</w:t>
            </w:r>
            <w:r w:rsidR="003F089B" w:rsidRPr="002A2A04">
              <w:rPr>
                <w:rFonts w:ascii="Times New Roman" w:hAnsi="Times New Roman" w:cs="Times New Roman"/>
                <w:sz w:val="20"/>
                <w:szCs w:val="20"/>
              </w:rPr>
              <w:t xml:space="preserve"> и ГИ</w:t>
            </w:r>
            <w:r w:rsidRPr="002A2A04">
              <w:rPr>
                <w:rFonts w:ascii="Times New Roman" w:hAnsi="Times New Roman" w:cs="Times New Roman"/>
                <w:sz w:val="20"/>
                <w:szCs w:val="20"/>
              </w:rPr>
              <w:t xml:space="preserve"> котлов, работающих под избыточным давлением</w:t>
            </w:r>
            <w:r w:rsidRPr="002A2A04">
              <w:rPr>
                <w:rFonts w:ascii="Times New Roman" w:eastAsiaTheme="minorHAnsi" w:hAnsi="Times New Roman" w:cs="Times New Roman"/>
                <w:sz w:val="20"/>
                <w:szCs w:val="20"/>
                <w:lang w:eastAsia="en-US"/>
              </w:rPr>
              <w:t xml:space="preserve"> аналогичных предмету закупки - не менее </w:t>
            </w:r>
            <w:r w:rsidR="003F089B" w:rsidRPr="002A2A04">
              <w:rPr>
                <w:rFonts w:ascii="Times New Roman" w:eastAsiaTheme="minorHAnsi" w:hAnsi="Times New Roman" w:cs="Times New Roman"/>
                <w:sz w:val="20"/>
                <w:szCs w:val="20"/>
                <w:lang w:eastAsia="en-US"/>
              </w:rPr>
              <w:t>3</w:t>
            </w:r>
            <w:r w:rsidRPr="002A2A04">
              <w:rPr>
                <w:rFonts w:ascii="Times New Roman" w:eastAsiaTheme="minorHAnsi" w:hAnsi="Times New Roman" w:cs="Times New Roman"/>
                <w:sz w:val="20"/>
                <w:szCs w:val="20"/>
                <w:lang w:eastAsia="en-US"/>
              </w:rPr>
              <w:t>-</w:t>
            </w:r>
            <w:r w:rsidR="003F089B" w:rsidRPr="002A2A04">
              <w:rPr>
                <w:rFonts w:ascii="Times New Roman" w:eastAsiaTheme="minorHAnsi" w:hAnsi="Times New Roman" w:cs="Times New Roman"/>
                <w:sz w:val="20"/>
                <w:szCs w:val="20"/>
                <w:lang w:eastAsia="en-US"/>
              </w:rPr>
              <w:t>х</w:t>
            </w:r>
            <w:r w:rsidRPr="002A2A04">
              <w:rPr>
                <w:rFonts w:ascii="Times New Roman" w:eastAsiaTheme="minorHAnsi" w:hAnsi="Times New Roman" w:cs="Times New Roman"/>
                <w:sz w:val="20"/>
                <w:szCs w:val="20"/>
                <w:lang w:eastAsia="en-US"/>
              </w:rPr>
              <w:t xml:space="preserve"> за последние 3 года </w:t>
            </w:r>
          </w:p>
        </w:tc>
        <w:tc>
          <w:tcPr>
            <w:tcW w:w="1491" w:type="pct"/>
            <w:tcBorders>
              <w:top w:val="single" w:sz="6" w:space="0" w:color="auto"/>
              <w:left w:val="single" w:sz="6" w:space="0" w:color="auto"/>
              <w:right w:val="single" w:sz="6" w:space="0" w:color="auto"/>
            </w:tcBorders>
          </w:tcPr>
          <w:p w:rsidR="000D7BB9" w:rsidRPr="002A2A04" w:rsidRDefault="000D7BB9" w:rsidP="000D7BB9">
            <w:pPr>
              <w:autoSpaceDE w:val="0"/>
              <w:autoSpaceDN w:val="0"/>
              <w:adjustRightInd w:val="0"/>
              <w:spacing w:after="0" w:line="240" w:lineRule="auto"/>
              <w:ind w:left="118" w:right="66"/>
              <w:jc w:val="both"/>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 xml:space="preserve">Письмо подтверждение в произвольном формате на фирменном бланке предприятия с печатью и подписью уполномоченного лица с приложением справки – перечня с указанием объектов, Заказчиков и стоимости услуг, заверенная </w:t>
            </w:r>
            <w:r w:rsidRPr="002A2A04">
              <w:rPr>
                <w:rFonts w:ascii="Times New Roman" w:eastAsiaTheme="minorHAnsi" w:hAnsi="Times New Roman" w:cs="Times New Roman"/>
                <w:sz w:val="20"/>
                <w:szCs w:val="20"/>
                <w:lang w:eastAsia="en-US"/>
              </w:rPr>
              <w:lastRenderedPageBreak/>
              <w:t>подписью руководителя предприятия</w:t>
            </w:r>
          </w:p>
        </w:tc>
        <w:tc>
          <w:tcPr>
            <w:tcW w:w="463" w:type="pct"/>
            <w:tcBorders>
              <w:top w:val="single" w:sz="6" w:space="0" w:color="auto"/>
              <w:left w:val="single" w:sz="6" w:space="0" w:color="auto"/>
              <w:right w:val="single" w:sz="4"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lastRenderedPageBreak/>
              <w:t>Да/Нет</w:t>
            </w:r>
          </w:p>
        </w:tc>
        <w:tc>
          <w:tcPr>
            <w:tcW w:w="574" w:type="pct"/>
            <w:tcBorders>
              <w:top w:val="single" w:sz="6" w:space="0" w:color="auto"/>
              <w:left w:val="single" w:sz="4" w:space="0" w:color="auto"/>
              <w:right w:val="single" w:sz="12" w:space="0" w:color="auto"/>
            </w:tcBorders>
          </w:tcPr>
          <w:p w:rsidR="000D7BB9" w:rsidRPr="002A2A04" w:rsidRDefault="000D7BB9" w:rsidP="000D7BB9">
            <w:pPr>
              <w:jc w:val="center"/>
              <w:rPr>
                <w:rFonts w:ascii="Times New Roman" w:hAnsi="Times New Roman" w:cs="Times New Roman"/>
                <w:sz w:val="20"/>
                <w:szCs w:val="20"/>
              </w:rPr>
            </w:pPr>
            <w:r w:rsidRPr="002A2A04">
              <w:rPr>
                <w:rFonts w:ascii="Times New Roman" w:eastAsiaTheme="minorHAnsi" w:hAnsi="Times New Roman" w:cs="Times New Roman"/>
                <w:sz w:val="20"/>
                <w:szCs w:val="20"/>
                <w:lang w:eastAsia="en-US"/>
              </w:rPr>
              <w:t>Да</w:t>
            </w:r>
          </w:p>
        </w:tc>
      </w:tr>
      <w:tr w:rsidR="00416176" w:rsidRPr="002A2A04" w:rsidTr="00B936AE">
        <w:trPr>
          <w:trHeight w:val="305"/>
        </w:trPr>
        <w:tc>
          <w:tcPr>
            <w:tcW w:w="323" w:type="pct"/>
            <w:tcBorders>
              <w:top w:val="single" w:sz="6" w:space="0" w:color="auto"/>
              <w:left w:val="single" w:sz="12" w:space="0" w:color="auto"/>
              <w:bottom w:val="single" w:sz="6" w:space="0" w:color="auto"/>
              <w:right w:val="single" w:sz="6" w:space="0" w:color="auto"/>
            </w:tcBorders>
          </w:tcPr>
          <w:p w:rsidR="00416176" w:rsidRPr="002A2A04" w:rsidRDefault="002A2A04" w:rsidP="002A2A04">
            <w:pPr>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3.18.</w:t>
            </w:r>
          </w:p>
        </w:tc>
        <w:tc>
          <w:tcPr>
            <w:tcW w:w="2149" w:type="pct"/>
            <w:tcBorders>
              <w:top w:val="single" w:sz="6" w:space="0" w:color="auto"/>
              <w:left w:val="single" w:sz="6" w:space="0" w:color="auto"/>
              <w:bottom w:val="single" w:sz="6" w:space="0" w:color="auto"/>
              <w:right w:val="single" w:sz="4" w:space="0" w:color="auto"/>
            </w:tcBorders>
          </w:tcPr>
          <w:p w:rsidR="00416176" w:rsidRPr="002A2A04" w:rsidRDefault="00416176" w:rsidP="00481F49">
            <w:pPr>
              <w:autoSpaceDE w:val="0"/>
              <w:autoSpaceDN w:val="0"/>
              <w:adjustRightInd w:val="0"/>
              <w:spacing w:after="0" w:line="240" w:lineRule="auto"/>
              <w:ind w:right="106"/>
              <w:jc w:val="both"/>
              <w:rPr>
                <w:rFonts w:ascii="Times New Roman" w:eastAsiaTheme="minorHAnsi" w:hAnsi="Times New Roman" w:cs="Times New Roman"/>
                <w:sz w:val="20"/>
                <w:szCs w:val="20"/>
                <w:lang w:eastAsia="en-US"/>
              </w:rPr>
            </w:pPr>
            <w:r w:rsidRPr="002A2A04">
              <w:rPr>
                <w:rFonts w:ascii="Times New Roman" w:hAnsi="Times New Roman" w:cs="Times New Roman"/>
                <w:sz w:val="20"/>
                <w:szCs w:val="20"/>
              </w:rPr>
              <w:t>Наличие у персонала, прошедшего медицинское освидетельствование и не имеющего противопоказаний по состоянию здоровья, (действующих) квалификационных удостоверений, дающие право допуска к определенному виду работ.</w:t>
            </w:r>
          </w:p>
        </w:tc>
        <w:tc>
          <w:tcPr>
            <w:tcW w:w="1491" w:type="pct"/>
            <w:tcBorders>
              <w:top w:val="single" w:sz="6" w:space="0" w:color="auto"/>
              <w:left w:val="single" w:sz="4" w:space="0" w:color="auto"/>
              <w:bottom w:val="single" w:sz="4" w:space="0" w:color="auto"/>
              <w:right w:val="single" w:sz="6" w:space="0" w:color="auto"/>
            </w:tcBorders>
          </w:tcPr>
          <w:p w:rsidR="00416176" w:rsidRPr="002A2A04" w:rsidRDefault="00416176" w:rsidP="001F18D5">
            <w:pPr>
              <w:autoSpaceDE w:val="0"/>
              <w:autoSpaceDN w:val="0"/>
              <w:adjustRightInd w:val="0"/>
              <w:spacing w:after="0" w:line="240" w:lineRule="auto"/>
              <w:ind w:left="118" w:right="66"/>
              <w:jc w:val="both"/>
              <w:rPr>
                <w:rFonts w:ascii="Times New Roman" w:eastAsiaTheme="minorHAnsi" w:hAnsi="Times New Roman" w:cs="Times New Roman"/>
                <w:strike/>
                <w:sz w:val="20"/>
                <w:szCs w:val="20"/>
                <w:lang w:eastAsia="en-US"/>
              </w:rPr>
            </w:pPr>
            <w:r w:rsidRPr="002A2A04">
              <w:rPr>
                <w:rFonts w:ascii="Times New Roman" w:eastAsiaTheme="minorHAnsi" w:hAnsi="Times New Roman" w:cs="Times New Roman"/>
                <w:sz w:val="20"/>
                <w:szCs w:val="20"/>
                <w:lang w:eastAsia="en-US"/>
              </w:rPr>
              <w:t>Письмо подтверждение в произвольном формате на фирменном бланке предприятия с печатью и подписью уполномоченного лица с приложением</w:t>
            </w:r>
            <w:r w:rsidR="004521DE" w:rsidRPr="002A2A04">
              <w:rPr>
                <w:rFonts w:ascii="Times New Roman" w:eastAsiaTheme="minorHAnsi" w:hAnsi="Times New Roman" w:cs="Times New Roman"/>
                <w:sz w:val="20"/>
                <w:szCs w:val="20"/>
                <w:lang w:eastAsia="en-US"/>
              </w:rPr>
              <w:t xml:space="preserve"> копии справки о прохождении медицинского освидетельствования на право выполнения определенного вида работ, копии квалификационных удостоверений.</w:t>
            </w:r>
            <w:r w:rsidRPr="002A2A04">
              <w:rPr>
                <w:rFonts w:ascii="Times New Roman" w:eastAsiaTheme="minorHAnsi" w:hAnsi="Times New Roman" w:cs="Times New Roman"/>
                <w:strike/>
                <w:sz w:val="20"/>
                <w:szCs w:val="20"/>
                <w:lang w:eastAsia="en-US"/>
              </w:rPr>
              <w:t xml:space="preserve"> </w:t>
            </w:r>
          </w:p>
        </w:tc>
        <w:tc>
          <w:tcPr>
            <w:tcW w:w="463" w:type="pct"/>
            <w:tcBorders>
              <w:top w:val="single" w:sz="6" w:space="0" w:color="auto"/>
              <w:left w:val="single" w:sz="6" w:space="0" w:color="auto"/>
              <w:bottom w:val="single" w:sz="6" w:space="0" w:color="auto"/>
              <w:right w:val="single" w:sz="6" w:space="0" w:color="auto"/>
            </w:tcBorders>
          </w:tcPr>
          <w:p w:rsidR="00416176" w:rsidRPr="002A2A04" w:rsidRDefault="00416176" w:rsidP="0041617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tcPr>
          <w:p w:rsidR="00416176" w:rsidRPr="002A2A04" w:rsidRDefault="00416176" w:rsidP="00416176">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Да</w:t>
            </w:r>
          </w:p>
        </w:tc>
      </w:tr>
      <w:tr w:rsidR="00416176" w:rsidRPr="002A2A04" w:rsidTr="003D58CA">
        <w:trPr>
          <w:trHeight w:val="1396"/>
        </w:trPr>
        <w:tc>
          <w:tcPr>
            <w:tcW w:w="323" w:type="pct"/>
            <w:tcBorders>
              <w:top w:val="single" w:sz="6" w:space="0" w:color="auto"/>
              <w:left w:val="single" w:sz="12" w:space="0" w:color="auto"/>
              <w:bottom w:val="single" w:sz="6" w:space="0" w:color="auto"/>
              <w:right w:val="single" w:sz="6" w:space="0" w:color="auto"/>
            </w:tcBorders>
          </w:tcPr>
          <w:p w:rsidR="00416176" w:rsidRPr="002A2A04" w:rsidRDefault="002A2A04" w:rsidP="002A2A0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3.19.</w:t>
            </w:r>
          </w:p>
        </w:tc>
        <w:tc>
          <w:tcPr>
            <w:tcW w:w="2149" w:type="pct"/>
            <w:tcBorders>
              <w:top w:val="single" w:sz="6" w:space="0" w:color="auto"/>
              <w:left w:val="single" w:sz="6" w:space="0" w:color="auto"/>
              <w:bottom w:val="single" w:sz="6" w:space="0" w:color="auto"/>
              <w:right w:val="single" w:sz="4" w:space="0" w:color="auto"/>
            </w:tcBorders>
          </w:tcPr>
          <w:p w:rsidR="00416176" w:rsidRPr="002A2A04" w:rsidRDefault="00416176" w:rsidP="00481F49">
            <w:pPr>
              <w:spacing w:after="240"/>
              <w:ind w:right="10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 xml:space="preserve">Наличие в штате компании экспертов третьей категории, с правом проведения экспертизы промышленной безопасности  в отношении ОПО  III и IV классов опасности и необходимых областей аттестации (в соответствии с перечнем оборудования подлежащим </w:t>
            </w:r>
            <w:r w:rsidR="00D233A7" w:rsidRPr="002A2A04">
              <w:rPr>
                <w:rFonts w:ascii="Times New Roman" w:eastAsia="Times New Roman" w:hAnsi="Times New Roman" w:cs="Times New Roman"/>
                <w:sz w:val="20"/>
                <w:szCs w:val="20"/>
              </w:rPr>
              <w:t>ТО</w:t>
            </w:r>
            <w:r w:rsidRPr="002A2A04">
              <w:rPr>
                <w:rFonts w:ascii="Times New Roman" w:eastAsia="Times New Roman" w:hAnsi="Times New Roman" w:cs="Times New Roman"/>
                <w:sz w:val="20"/>
                <w:szCs w:val="20"/>
              </w:rPr>
              <w:t>) согласно "Положения об аттестации экспертов в области ПБ", утвержденных постановлением правительства РФ №509 от 28.05.15 г. (обязательно Э4ТУ, Э6ТУ, Э12ТУ) (Э7ТУ -желательно), либо иных действующих документов РФ разрешающих оказание услуг по данному  виду деятельности.</w:t>
            </w:r>
          </w:p>
        </w:tc>
        <w:tc>
          <w:tcPr>
            <w:tcW w:w="1491" w:type="pct"/>
            <w:tcBorders>
              <w:top w:val="single" w:sz="6" w:space="0" w:color="auto"/>
              <w:left w:val="single" w:sz="4" w:space="0" w:color="auto"/>
              <w:bottom w:val="single" w:sz="6" w:space="0" w:color="auto"/>
              <w:right w:val="single" w:sz="6" w:space="0" w:color="auto"/>
            </w:tcBorders>
            <w:vAlign w:val="center"/>
          </w:tcPr>
          <w:p w:rsidR="00416176" w:rsidRPr="002A2A04" w:rsidRDefault="00416176" w:rsidP="001F18D5">
            <w:pPr>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Письмо-подтверждение в произвольном формате за подписью руководителя/ уполномоченного представителя, заверенные копии удостоверений</w:t>
            </w:r>
          </w:p>
          <w:p w:rsidR="00416176" w:rsidRPr="002A2A04" w:rsidRDefault="00416176" w:rsidP="001F18D5">
            <w:pPr>
              <w:ind w:left="118" w:right="66"/>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Наличие сведений в реестре экспертов, размещенном на официальном сайте Ростехнадзора.</w:t>
            </w:r>
          </w:p>
        </w:tc>
        <w:tc>
          <w:tcPr>
            <w:tcW w:w="463" w:type="pct"/>
            <w:tcBorders>
              <w:top w:val="single" w:sz="6" w:space="0" w:color="auto"/>
              <w:left w:val="single" w:sz="6" w:space="0" w:color="auto"/>
              <w:bottom w:val="single" w:sz="6" w:space="0" w:color="auto"/>
              <w:right w:val="single" w:sz="6" w:space="0" w:color="auto"/>
            </w:tcBorders>
            <w:vAlign w:val="center"/>
          </w:tcPr>
          <w:p w:rsidR="00416176" w:rsidRPr="002A2A04" w:rsidRDefault="00416176" w:rsidP="00416176">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vAlign w:val="center"/>
          </w:tcPr>
          <w:p w:rsidR="00416176" w:rsidRPr="002A2A04" w:rsidRDefault="00416176" w:rsidP="00416176">
            <w:pPr>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w:t>
            </w:r>
          </w:p>
        </w:tc>
      </w:tr>
      <w:tr w:rsidR="003D58CA" w:rsidRPr="002A2A04" w:rsidTr="00725D20">
        <w:trPr>
          <w:trHeight w:val="830"/>
        </w:trPr>
        <w:tc>
          <w:tcPr>
            <w:tcW w:w="323" w:type="pct"/>
            <w:tcBorders>
              <w:top w:val="single" w:sz="6" w:space="0" w:color="auto"/>
              <w:left w:val="single" w:sz="12" w:space="0" w:color="auto"/>
              <w:bottom w:val="single" w:sz="6" w:space="0" w:color="auto"/>
              <w:right w:val="single" w:sz="6" w:space="0" w:color="auto"/>
            </w:tcBorders>
          </w:tcPr>
          <w:p w:rsidR="003D58CA" w:rsidRPr="002A2A04" w:rsidRDefault="002A2A04" w:rsidP="002A2A04">
            <w:pPr>
              <w:autoSpaceDE w:val="0"/>
              <w:autoSpaceDN w:val="0"/>
              <w:adjustRightInd w:val="0"/>
              <w:spacing w:after="0" w:line="240" w:lineRule="auto"/>
              <w:jc w:val="center"/>
              <w:rPr>
                <w:rFonts w:ascii="Times New Roman" w:eastAsiaTheme="minorHAnsi" w:hAnsi="Times New Roman" w:cs="Times New Roman"/>
                <w:sz w:val="20"/>
                <w:szCs w:val="20"/>
                <w:lang w:eastAsia="en-US"/>
              </w:rPr>
            </w:pPr>
            <w:r w:rsidRPr="002A2A04">
              <w:rPr>
                <w:rFonts w:ascii="Times New Roman" w:eastAsiaTheme="minorHAnsi" w:hAnsi="Times New Roman" w:cs="Times New Roman"/>
                <w:sz w:val="20"/>
                <w:szCs w:val="20"/>
                <w:lang w:eastAsia="en-US"/>
              </w:rPr>
              <w:t>3.20.</w:t>
            </w:r>
          </w:p>
        </w:tc>
        <w:tc>
          <w:tcPr>
            <w:tcW w:w="2149" w:type="pct"/>
            <w:tcBorders>
              <w:top w:val="single" w:sz="6" w:space="0" w:color="auto"/>
              <w:left w:val="single" w:sz="6" w:space="0" w:color="auto"/>
              <w:bottom w:val="single" w:sz="6" w:space="0" w:color="auto"/>
              <w:right w:val="single" w:sz="4" w:space="0" w:color="auto"/>
            </w:tcBorders>
            <w:vAlign w:val="center"/>
          </w:tcPr>
          <w:p w:rsidR="003D58CA" w:rsidRPr="002A2A04" w:rsidRDefault="003D58CA" w:rsidP="003D58CA">
            <w:pPr>
              <w:spacing w:after="0" w:line="240" w:lineRule="auto"/>
              <w:jc w:val="both"/>
              <w:rPr>
                <w:rFonts w:ascii="Times New Roman" w:eastAsia="Times New Roman" w:hAnsi="Times New Roman" w:cs="Times New Roman"/>
                <w:sz w:val="20"/>
                <w:szCs w:val="20"/>
              </w:rPr>
            </w:pPr>
            <w:r w:rsidRPr="002A2A04">
              <w:rPr>
                <w:rFonts w:ascii="Times New Roman" w:hAnsi="Times New Roman" w:cs="Times New Roman"/>
                <w:sz w:val="20"/>
                <w:szCs w:val="20"/>
                <w:lang w:eastAsia="en-US"/>
              </w:rPr>
              <w:t xml:space="preserve">Согласие </w:t>
            </w:r>
            <w:r w:rsidRPr="002A2A04">
              <w:rPr>
                <w:rFonts w:ascii="Times New Roman" w:hAnsi="Times New Roman" w:cs="Times New Roman"/>
                <w:sz w:val="20"/>
                <w:szCs w:val="20"/>
              </w:rPr>
              <w:t>на осуществление расчетов по настоящему договору через АО «Всероссийский Банк Развития Регионов» (АО «ВБРР»), любое территориальное подразделение Банка</w:t>
            </w:r>
          </w:p>
        </w:tc>
        <w:tc>
          <w:tcPr>
            <w:tcW w:w="1491" w:type="pct"/>
            <w:tcBorders>
              <w:top w:val="single" w:sz="6" w:space="0" w:color="auto"/>
              <w:left w:val="single" w:sz="4" w:space="0" w:color="auto"/>
              <w:bottom w:val="single" w:sz="4" w:space="0" w:color="auto"/>
              <w:right w:val="single" w:sz="6" w:space="0" w:color="auto"/>
            </w:tcBorders>
            <w:vAlign w:val="center"/>
          </w:tcPr>
          <w:p w:rsidR="003D58CA" w:rsidRPr="002A2A04" w:rsidRDefault="003D58CA" w:rsidP="003D58CA">
            <w:pPr>
              <w:spacing w:after="0" w:line="240" w:lineRule="auto"/>
              <w:jc w:val="both"/>
              <w:rPr>
                <w:rFonts w:ascii="Times New Roman" w:eastAsia="Times New Roman" w:hAnsi="Times New Roman" w:cs="Times New Roman"/>
                <w:sz w:val="20"/>
                <w:szCs w:val="20"/>
              </w:rPr>
            </w:pPr>
            <w:r w:rsidRPr="002A2A04">
              <w:rPr>
                <w:rFonts w:ascii="Times New Roman" w:hAnsi="Times New Roman" w:cs="Times New Roman"/>
                <w:sz w:val="20"/>
                <w:szCs w:val="20"/>
              </w:rPr>
              <w:t>Заполненная и подписанная форма 6т «Техническое предложение»</w:t>
            </w:r>
          </w:p>
        </w:tc>
        <w:tc>
          <w:tcPr>
            <w:tcW w:w="463" w:type="pct"/>
            <w:tcBorders>
              <w:top w:val="single" w:sz="6" w:space="0" w:color="auto"/>
              <w:left w:val="single" w:sz="6" w:space="0" w:color="auto"/>
              <w:bottom w:val="single" w:sz="6" w:space="0" w:color="auto"/>
              <w:right w:val="single" w:sz="6" w:space="0" w:color="auto"/>
            </w:tcBorders>
            <w:vAlign w:val="center"/>
          </w:tcPr>
          <w:p w:rsidR="003D58CA" w:rsidRPr="002A2A04" w:rsidRDefault="003D58CA" w:rsidP="003D58CA">
            <w:pPr>
              <w:spacing w:after="0" w:line="240" w:lineRule="auto"/>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Да/Нет</w:t>
            </w:r>
          </w:p>
        </w:tc>
        <w:tc>
          <w:tcPr>
            <w:tcW w:w="574" w:type="pct"/>
            <w:tcBorders>
              <w:top w:val="single" w:sz="6" w:space="0" w:color="auto"/>
              <w:left w:val="single" w:sz="6" w:space="0" w:color="auto"/>
              <w:bottom w:val="single" w:sz="6" w:space="0" w:color="auto"/>
              <w:right w:val="single" w:sz="12" w:space="0" w:color="auto"/>
            </w:tcBorders>
            <w:vAlign w:val="center"/>
          </w:tcPr>
          <w:p w:rsidR="003D58CA" w:rsidRPr="002A2A04" w:rsidRDefault="003D58CA" w:rsidP="003D58CA">
            <w:pPr>
              <w:spacing w:after="0" w:line="240" w:lineRule="auto"/>
              <w:jc w:val="center"/>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Да</w:t>
            </w:r>
          </w:p>
        </w:tc>
      </w:tr>
    </w:tbl>
    <w:p w:rsidR="004D60CB" w:rsidRPr="00C334EF" w:rsidRDefault="004D60CB" w:rsidP="001339EA">
      <w:pPr>
        <w:spacing w:after="0"/>
        <w:contextualSpacing/>
        <w:rPr>
          <w:rFonts w:ascii="Times New Roman" w:hAnsi="Times New Roman" w:cs="Times New Roman"/>
          <w:i/>
          <w:sz w:val="20"/>
          <w:szCs w:val="20"/>
        </w:rPr>
      </w:pPr>
    </w:p>
    <w:p w:rsidR="004D60CB" w:rsidRPr="00C334EF" w:rsidRDefault="004D60CB" w:rsidP="004D60CB">
      <w:pPr>
        <w:pBdr>
          <w:top w:val="single" w:sz="4" w:space="1" w:color="auto"/>
        </w:pBdr>
        <w:spacing w:after="0"/>
        <w:contextualSpacing/>
        <w:rPr>
          <w:rFonts w:ascii="Times New Roman" w:hAnsi="Times New Roman" w:cs="Times New Roman"/>
          <w:i/>
          <w:sz w:val="20"/>
          <w:szCs w:val="20"/>
        </w:rPr>
      </w:pPr>
      <w:r w:rsidRPr="00C334EF">
        <w:rPr>
          <w:rFonts w:ascii="Times New Roman" w:hAnsi="Times New Roman" w:cs="Times New Roman"/>
        </w:rPr>
        <w:t xml:space="preserve"> </w:t>
      </w:r>
      <w:r w:rsidRPr="00C334EF">
        <w:rPr>
          <w:rStyle w:val="af2"/>
          <w:rFonts w:ascii="Times New Roman" w:hAnsi="Times New Roman" w:cs="Times New Roman"/>
        </w:rPr>
        <w:footnoteRef/>
      </w:r>
      <w:r w:rsidRPr="00C334EF">
        <w:rPr>
          <w:rFonts w:ascii="Times New Roman" w:hAnsi="Times New Roman" w:cs="Times New Roman"/>
        </w:rPr>
        <w:t xml:space="preserve"> Общество вправе запросить дополнительные пояснения и документы для принятия решения, по существу. Факт отказа от их предоставления расценивается как признание факта существенного нарушения договора.</w:t>
      </w:r>
    </w:p>
    <w:p w:rsidR="004D60CB" w:rsidRDefault="004D60CB" w:rsidP="001339EA">
      <w:pPr>
        <w:spacing w:after="0"/>
        <w:contextualSpacing/>
        <w:rPr>
          <w:rFonts w:ascii="Times New Roman" w:hAnsi="Times New Roman" w:cs="Times New Roman"/>
          <w:i/>
          <w:sz w:val="20"/>
          <w:szCs w:val="20"/>
        </w:rPr>
      </w:pPr>
    </w:p>
    <w:p w:rsidR="00ED4421" w:rsidRPr="002A2A04" w:rsidRDefault="00E4784F" w:rsidP="001339EA">
      <w:pPr>
        <w:spacing w:after="0"/>
        <w:contextualSpacing/>
        <w:rPr>
          <w:rFonts w:ascii="Times New Roman" w:hAnsi="Times New Roman" w:cs="Times New Roman"/>
          <w:i/>
          <w:sz w:val="20"/>
          <w:szCs w:val="20"/>
        </w:rPr>
      </w:pPr>
      <w:r w:rsidRPr="002A2A04">
        <w:rPr>
          <w:rFonts w:ascii="Times New Roman" w:hAnsi="Times New Roman" w:cs="Times New Roman"/>
          <w:i/>
          <w:sz w:val="20"/>
          <w:szCs w:val="20"/>
        </w:rPr>
        <w:t>Приложения:</w:t>
      </w:r>
    </w:p>
    <w:p w:rsidR="00DB7936" w:rsidRPr="002A2A04" w:rsidRDefault="007A05D3" w:rsidP="00DB7936">
      <w:pPr>
        <w:pStyle w:val="a3"/>
        <w:numPr>
          <w:ilvl w:val="0"/>
          <w:numId w:val="7"/>
        </w:numPr>
        <w:spacing w:after="0" w:line="240" w:lineRule="auto"/>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Приложение №1</w:t>
      </w:r>
      <w:r w:rsidR="00DB7936" w:rsidRPr="002A2A04">
        <w:rPr>
          <w:rFonts w:ascii="Times New Roman" w:eastAsia="Times New Roman" w:hAnsi="Times New Roman" w:cs="Times New Roman"/>
          <w:sz w:val="20"/>
          <w:szCs w:val="20"/>
        </w:rPr>
        <w:t xml:space="preserve"> к </w:t>
      </w:r>
      <w:r w:rsidR="0060101F" w:rsidRPr="002A2A04">
        <w:rPr>
          <w:rFonts w:ascii="Times New Roman" w:eastAsia="Times New Roman" w:hAnsi="Times New Roman" w:cs="Times New Roman"/>
          <w:sz w:val="20"/>
          <w:szCs w:val="20"/>
        </w:rPr>
        <w:t>Форме</w:t>
      </w:r>
      <w:r w:rsidR="00416176" w:rsidRPr="002A2A04">
        <w:rPr>
          <w:rFonts w:ascii="Times New Roman" w:eastAsia="Times New Roman" w:hAnsi="Times New Roman" w:cs="Times New Roman"/>
          <w:sz w:val="20"/>
          <w:szCs w:val="20"/>
        </w:rPr>
        <w:t xml:space="preserve"> </w:t>
      </w:r>
      <w:r w:rsidR="00DB7936" w:rsidRPr="002A2A04">
        <w:rPr>
          <w:rFonts w:ascii="Times New Roman" w:eastAsia="Times New Roman" w:hAnsi="Times New Roman" w:cs="Times New Roman"/>
          <w:sz w:val="20"/>
          <w:szCs w:val="20"/>
        </w:rPr>
        <w:t>2</w:t>
      </w:r>
      <w:r w:rsidR="0060101F" w:rsidRPr="002A2A04">
        <w:rPr>
          <w:rFonts w:ascii="Times New Roman" w:eastAsia="Times New Roman" w:hAnsi="Times New Roman" w:cs="Times New Roman"/>
          <w:sz w:val="20"/>
          <w:szCs w:val="20"/>
        </w:rPr>
        <w:t xml:space="preserve"> </w:t>
      </w:r>
      <w:r w:rsidR="00211648" w:rsidRPr="002A2A04">
        <w:rPr>
          <w:rFonts w:ascii="Times New Roman" w:eastAsia="Times New Roman" w:hAnsi="Times New Roman" w:cs="Times New Roman"/>
          <w:sz w:val="20"/>
          <w:szCs w:val="20"/>
        </w:rPr>
        <w:t>т</w:t>
      </w:r>
      <w:r w:rsidR="00167749" w:rsidRPr="002A2A04">
        <w:rPr>
          <w:rFonts w:ascii="Times New Roman" w:eastAsia="Times New Roman" w:hAnsi="Times New Roman" w:cs="Times New Roman"/>
          <w:sz w:val="20"/>
          <w:szCs w:val="20"/>
        </w:rPr>
        <w:t xml:space="preserve">ехническое задание </w:t>
      </w:r>
      <w:r w:rsidR="006F176C" w:rsidRPr="002A2A04">
        <w:rPr>
          <w:rFonts w:ascii="Times New Roman" w:eastAsia="Times New Roman" w:hAnsi="Times New Roman" w:cs="Times New Roman"/>
          <w:sz w:val="20"/>
          <w:szCs w:val="20"/>
        </w:rPr>
        <w:t xml:space="preserve">на </w:t>
      </w:r>
      <w:r w:rsidR="002A2A04" w:rsidRPr="002A2A04">
        <w:rPr>
          <w:rFonts w:ascii="Times New Roman" w:eastAsia="Times New Roman" w:hAnsi="Times New Roman" w:cs="Times New Roman"/>
          <w:sz w:val="20"/>
          <w:szCs w:val="20"/>
        </w:rPr>
        <w:t>оказание услуг по проведению экспертизы промышленной безопасности, технического освидетельствования, гидравлических испытаний паровых котлов ПКН-2М в 2026 г.;</w:t>
      </w:r>
    </w:p>
    <w:p w:rsidR="00416176" w:rsidRPr="002A2A04" w:rsidRDefault="00416176" w:rsidP="00DB7936">
      <w:pPr>
        <w:pStyle w:val="a3"/>
        <w:numPr>
          <w:ilvl w:val="0"/>
          <w:numId w:val="7"/>
        </w:numPr>
        <w:spacing w:after="0" w:line="240" w:lineRule="auto"/>
        <w:jc w:val="both"/>
        <w:rPr>
          <w:rFonts w:ascii="Times New Roman" w:eastAsia="Times New Roman" w:hAnsi="Times New Roman" w:cs="Times New Roman"/>
          <w:sz w:val="20"/>
          <w:szCs w:val="20"/>
        </w:rPr>
      </w:pPr>
      <w:r w:rsidRPr="002A2A04">
        <w:rPr>
          <w:rFonts w:ascii="Times New Roman" w:eastAsia="Times New Roman" w:hAnsi="Times New Roman" w:cs="Times New Roman"/>
          <w:sz w:val="20"/>
          <w:szCs w:val="20"/>
        </w:rPr>
        <w:t>Приложение №2 к Форме 2 «Разделительная ведомость».</w:t>
      </w:r>
    </w:p>
    <w:p w:rsidR="00FF6B05" w:rsidRPr="002A2A04" w:rsidRDefault="00FF6B05" w:rsidP="002117DD">
      <w:pPr>
        <w:pStyle w:val="ConsPlusNormal"/>
        <w:widowControl/>
        <w:ind w:firstLine="0"/>
        <w:contextualSpacing/>
        <w:jc w:val="both"/>
        <w:rPr>
          <w:sz w:val="20"/>
          <w:szCs w:val="20"/>
        </w:rPr>
      </w:pPr>
    </w:p>
    <w:p w:rsidR="00167749" w:rsidRPr="002A2A04" w:rsidRDefault="00167749" w:rsidP="002117DD">
      <w:pPr>
        <w:pStyle w:val="ConsPlusNormal"/>
        <w:widowControl/>
        <w:ind w:firstLine="0"/>
        <w:contextualSpacing/>
        <w:jc w:val="both"/>
        <w:rPr>
          <w:sz w:val="20"/>
          <w:szCs w:val="20"/>
        </w:rPr>
      </w:pPr>
    </w:p>
    <w:p w:rsidR="00416176" w:rsidRPr="002A2A04" w:rsidRDefault="00416176" w:rsidP="002117DD">
      <w:pPr>
        <w:pStyle w:val="ConsPlusNormal"/>
        <w:widowControl/>
        <w:ind w:firstLine="0"/>
        <w:contextualSpacing/>
        <w:jc w:val="both"/>
        <w:rPr>
          <w:sz w:val="20"/>
          <w:szCs w:val="20"/>
        </w:rPr>
      </w:pPr>
    </w:p>
    <w:p w:rsidR="0070141C" w:rsidRPr="002A2A04" w:rsidRDefault="0070141C" w:rsidP="002117DD">
      <w:pPr>
        <w:pStyle w:val="ConsPlusNormal"/>
        <w:widowControl/>
        <w:ind w:firstLine="0"/>
        <w:contextualSpacing/>
        <w:jc w:val="both"/>
        <w:rPr>
          <w:sz w:val="20"/>
          <w:szCs w:val="20"/>
        </w:rPr>
      </w:pPr>
      <w:r w:rsidRPr="002A2A04">
        <w:rPr>
          <w:sz w:val="20"/>
          <w:szCs w:val="20"/>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70141C" w:rsidRPr="002A2A04" w:rsidTr="00C430D9">
        <w:trPr>
          <w:trHeight w:val="511"/>
        </w:trPr>
        <w:tc>
          <w:tcPr>
            <w:tcW w:w="4962" w:type="dxa"/>
            <w:gridSpan w:val="3"/>
            <w:tcBorders>
              <w:bottom w:val="single" w:sz="4" w:space="0" w:color="auto"/>
            </w:tcBorders>
            <w:shd w:val="clear" w:color="auto" w:fill="auto"/>
            <w:vAlign w:val="bottom"/>
          </w:tcPr>
          <w:p w:rsidR="0070141C" w:rsidRPr="002A2A04" w:rsidRDefault="00C334EF" w:rsidP="008A0B71">
            <w:pPr>
              <w:pStyle w:val="ConsPlusNormal"/>
              <w:widowControl/>
              <w:ind w:firstLine="0"/>
              <w:contextualSpacing/>
              <w:rPr>
                <w:i/>
                <w:sz w:val="20"/>
                <w:szCs w:val="20"/>
              </w:rPr>
            </w:pPr>
            <w:r>
              <w:rPr>
                <w:sz w:val="20"/>
                <w:szCs w:val="20"/>
              </w:rPr>
              <w:t>Главный энергетик</w:t>
            </w:r>
          </w:p>
        </w:tc>
        <w:tc>
          <w:tcPr>
            <w:tcW w:w="236" w:type="dxa"/>
            <w:tcBorders>
              <w:bottom w:val="single" w:sz="4" w:space="0" w:color="auto"/>
            </w:tcBorders>
            <w:shd w:val="clear" w:color="auto" w:fill="auto"/>
            <w:vAlign w:val="bottom"/>
          </w:tcPr>
          <w:p w:rsidR="0070141C" w:rsidRPr="002A2A04" w:rsidRDefault="0070141C" w:rsidP="002117DD">
            <w:pPr>
              <w:pStyle w:val="ConsPlusNormal"/>
              <w:widowControl/>
              <w:ind w:firstLine="0"/>
              <w:contextualSpacing/>
              <w:rPr>
                <w:sz w:val="20"/>
                <w:szCs w:val="20"/>
              </w:rPr>
            </w:pPr>
          </w:p>
        </w:tc>
        <w:tc>
          <w:tcPr>
            <w:tcW w:w="2085" w:type="dxa"/>
            <w:tcBorders>
              <w:bottom w:val="single" w:sz="4" w:space="0" w:color="auto"/>
            </w:tcBorders>
            <w:shd w:val="clear" w:color="auto" w:fill="auto"/>
            <w:vAlign w:val="bottom"/>
          </w:tcPr>
          <w:p w:rsidR="0070141C" w:rsidRPr="002A2A04" w:rsidRDefault="00C334EF" w:rsidP="002117DD">
            <w:pPr>
              <w:pStyle w:val="ConsPlusNormal"/>
              <w:widowControl/>
              <w:ind w:firstLine="0"/>
              <w:contextualSpacing/>
              <w:rPr>
                <w:sz w:val="20"/>
                <w:szCs w:val="20"/>
              </w:rPr>
            </w:pPr>
            <w:r>
              <w:rPr>
                <w:sz w:val="20"/>
                <w:szCs w:val="20"/>
              </w:rPr>
              <w:t>Тихонов А.В.</w:t>
            </w:r>
          </w:p>
        </w:tc>
        <w:tc>
          <w:tcPr>
            <w:tcW w:w="236" w:type="dxa"/>
            <w:tcBorders>
              <w:bottom w:val="single" w:sz="4" w:space="0" w:color="auto"/>
            </w:tcBorders>
            <w:shd w:val="clear" w:color="auto" w:fill="auto"/>
            <w:vAlign w:val="bottom"/>
          </w:tcPr>
          <w:p w:rsidR="0070141C" w:rsidRPr="002A2A04" w:rsidRDefault="0070141C" w:rsidP="002117DD">
            <w:pPr>
              <w:pStyle w:val="ConsPlusNormal"/>
              <w:widowControl/>
              <w:ind w:firstLine="0"/>
              <w:contextualSpacing/>
              <w:rPr>
                <w:sz w:val="20"/>
                <w:szCs w:val="20"/>
              </w:rPr>
            </w:pPr>
          </w:p>
        </w:tc>
        <w:tc>
          <w:tcPr>
            <w:tcW w:w="2687" w:type="dxa"/>
            <w:tcBorders>
              <w:bottom w:val="single" w:sz="4" w:space="0" w:color="auto"/>
            </w:tcBorders>
            <w:shd w:val="clear" w:color="auto" w:fill="auto"/>
            <w:vAlign w:val="bottom"/>
          </w:tcPr>
          <w:p w:rsidR="0070141C" w:rsidRPr="002A2A04" w:rsidRDefault="00C430D9" w:rsidP="00E43FDA">
            <w:pPr>
              <w:pStyle w:val="ConsPlusNormal"/>
              <w:widowControl/>
              <w:ind w:firstLine="0"/>
              <w:contextualSpacing/>
              <w:rPr>
                <w:sz w:val="20"/>
                <w:szCs w:val="20"/>
              </w:rPr>
            </w:pPr>
            <w:r>
              <w:rPr>
                <w:sz w:val="20"/>
                <w:szCs w:val="20"/>
              </w:rPr>
              <w:t xml:space="preserve">                  2</w:t>
            </w:r>
            <w:r w:rsidR="00123D38">
              <w:rPr>
                <w:sz w:val="20"/>
                <w:szCs w:val="20"/>
              </w:rPr>
              <w:t>5</w:t>
            </w:r>
            <w:r>
              <w:rPr>
                <w:sz w:val="20"/>
                <w:szCs w:val="20"/>
              </w:rPr>
              <w:t>.11.2025</w:t>
            </w:r>
          </w:p>
        </w:tc>
      </w:tr>
      <w:tr w:rsidR="0070141C" w:rsidRPr="002A2A04" w:rsidTr="00C430D9">
        <w:trPr>
          <w:trHeight w:val="682"/>
        </w:trPr>
        <w:tc>
          <w:tcPr>
            <w:tcW w:w="2497" w:type="dxa"/>
            <w:tcBorders>
              <w:top w:val="single" w:sz="4" w:space="0" w:color="auto"/>
            </w:tcBorders>
            <w:shd w:val="clear" w:color="auto" w:fill="auto"/>
          </w:tcPr>
          <w:p w:rsidR="0070141C" w:rsidRPr="002A2A04" w:rsidRDefault="0070141C" w:rsidP="002117DD">
            <w:pPr>
              <w:pStyle w:val="ae"/>
              <w:spacing w:before="0"/>
              <w:contextualSpacing/>
              <w:rPr>
                <w:rFonts w:ascii="Times New Roman" w:hAnsi="Times New Roman"/>
                <w:b w:val="0"/>
                <w:i/>
                <w:iCs/>
                <w:sz w:val="20"/>
                <w:szCs w:val="20"/>
              </w:rPr>
            </w:pPr>
          </w:p>
          <w:p w:rsidR="0070141C" w:rsidRPr="002A2A04" w:rsidRDefault="0070141C" w:rsidP="002117DD">
            <w:pPr>
              <w:pStyle w:val="ae"/>
              <w:spacing w:before="0"/>
              <w:contextualSpacing/>
              <w:rPr>
                <w:rFonts w:ascii="Times New Roman" w:hAnsi="Times New Roman"/>
                <w:sz w:val="20"/>
                <w:szCs w:val="20"/>
              </w:rPr>
            </w:pPr>
            <w:r w:rsidRPr="002A2A04">
              <w:rPr>
                <w:rFonts w:ascii="Times New Roman" w:hAnsi="Times New Roman"/>
                <w:b w:val="0"/>
                <w:i/>
                <w:iCs/>
                <w:sz w:val="20"/>
                <w:szCs w:val="20"/>
              </w:rPr>
              <w:t>(должность)</w:t>
            </w:r>
          </w:p>
        </w:tc>
        <w:tc>
          <w:tcPr>
            <w:tcW w:w="236" w:type="dxa"/>
            <w:tcBorders>
              <w:top w:val="single" w:sz="4" w:space="0" w:color="auto"/>
            </w:tcBorders>
            <w:shd w:val="clear" w:color="auto" w:fill="auto"/>
          </w:tcPr>
          <w:p w:rsidR="0070141C" w:rsidRPr="002A2A04" w:rsidRDefault="0070141C" w:rsidP="002117DD">
            <w:pPr>
              <w:pStyle w:val="ConsPlusNormal"/>
              <w:widowControl/>
              <w:ind w:firstLine="0"/>
              <w:contextualSpacing/>
              <w:jc w:val="center"/>
              <w:rPr>
                <w:sz w:val="20"/>
                <w:szCs w:val="20"/>
              </w:rPr>
            </w:pPr>
          </w:p>
        </w:tc>
        <w:tc>
          <w:tcPr>
            <w:tcW w:w="2229" w:type="dxa"/>
            <w:tcBorders>
              <w:top w:val="single" w:sz="4" w:space="0" w:color="auto"/>
            </w:tcBorders>
            <w:shd w:val="clear" w:color="auto" w:fill="auto"/>
          </w:tcPr>
          <w:p w:rsidR="0070141C" w:rsidRPr="002A2A04" w:rsidRDefault="0070141C" w:rsidP="002117DD">
            <w:pPr>
              <w:pStyle w:val="ConsPlusNormal"/>
              <w:ind w:firstLine="0"/>
              <w:contextualSpacing/>
              <w:jc w:val="center"/>
              <w:rPr>
                <w:i/>
                <w:iCs/>
                <w:sz w:val="20"/>
                <w:szCs w:val="20"/>
              </w:rPr>
            </w:pPr>
          </w:p>
          <w:p w:rsidR="0070141C" w:rsidRPr="002A2A04" w:rsidRDefault="0070141C" w:rsidP="002117DD">
            <w:pPr>
              <w:pStyle w:val="ConsPlusNormal"/>
              <w:ind w:firstLine="0"/>
              <w:contextualSpacing/>
              <w:jc w:val="center"/>
              <w:rPr>
                <w:sz w:val="20"/>
                <w:szCs w:val="20"/>
              </w:rPr>
            </w:pPr>
            <w:r w:rsidRPr="002A2A04">
              <w:rPr>
                <w:i/>
                <w:iCs/>
                <w:sz w:val="20"/>
                <w:szCs w:val="20"/>
              </w:rPr>
              <w:t xml:space="preserve">   (подпись)</w:t>
            </w:r>
          </w:p>
        </w:tc>
        <w:tc>
          <w:tcPr>
            <w:tcW w:w="236" w:type="dxa"/>
            <w:tcBorders>
              <w:top w:val="single" w:sz="4" w:space="0" w:color="auto"/>
            </w:tcBorders>
            <w:shd w:val="clear" w:color="auto" w:fill="auto"/>
          </w:tcPr>
          <w:p w:rsidR="0070141C" w:rsidRPr="002A2A04" w:rsidRDefault="0070141C" w:rsidP="002117DD">
            <w:pPr>
              <w:pStyle w:val="ConsPlusNormal"/>
              <w:widowControl/>
              <w:ind w:firstLine="0"/>
              <w:contextualSpacing/>
              <w:jc w:val="center"/>
              <w:rPr>
                <w:sz w:val="20"/>
                <w:szCs w:val="20"/>
              </w:rPr>
            </w:pPr>
          </w:p>
        </w:tc>
        <w:tc>
          <w:tcPr>
            <w:tcW w:w="2085" w:type="dxa"/>
            <w:tcBorders>
              <w:top w:val="single" w:sz="4" w:space="0" w:color="auto"/>
            </w:tcBorders>
            <w:shd w:val="clear" w:color="auto" w:fill="auto"/>
          </w:tcPr>
          <w:p w:rsidR="0070141C" w:rsidRPr="002A2A04" w:rsidRDefault="0070141C" w:rsidP="002117DD">
            <w:pPr>
              <w:pStyle w:val="ConsPlusNormal"/>
              <w:ind w:firstLine="0"/>
              <w:contextualSpacing/>
              <w:jc w:val="center"/>
              <w:rPr>
                <w:i/>
                <w:iCs/>
                <w:sz w:val="20"/>
                <w:szCs w:val="20"/>
              </w:rPr>
            </w:pPr>
          </w:p>
          <w:p w:rsidR="0070141C" w:rsidRPr="002A2A04" w:rsidRDefault="0070141C" w:rsidP="002117DD">
            <w:pPr>
              <w:pStyle w:val="ConsPlusNormal"/>
              <w:ind w:firstLine="0"/>
              <w:contextualSpacing/>
              <w:jc w:val="center"/>
              <w:rPr>
                <w:sz w:val="20"/>
                <w:szCs w:val="20"/>
              </w:rPr>
            </w:pPr>
            <w:r w:rsidRPr="002A2A04">
              <w:rPr>
                <w:i/>
                <w:iCs/>
                <w:sz w:val="20"/>
                <w:szCs w:val="20"/>
              </w:rPr>
              <w:t>(ф.и.о.)</w:t>
            </w:r>
          </w:p>
        </w:tc>
        <w:tc>
          <w:tcPr>
            <w:tcW w:w="236" w:type="dxa"/>
            <w:tcBorders>
              <w:top w:val="single" w:sz="4" w:space="0" w:color="auto"/>
            </w:tcBorders>
            <w:shd w:val="clear" w:color="auto" w:fill="auto"/>
          </w:tcPr>
          <w:p w:rsidR="0070141C" w:rsidRPr="002A2A04" w:rsidRDefault="0070141C" w:rsidP="002117DD">
            <w:pPr>
              <w:pStyle w:val="ConsPlusNormal"/>
              <w:ind w:firstLine="0"/>
              <w:contextualSpacing/>
              <w:jc w:val="center"/>
              <w:rPr>
                <w:sz w:val="20"/>
                <w:szCs w:val="20"/>
              </w:rPr>
            </w:pPr>
          </w:p>
        </w:tc>
        <w:tc>
          <w:tcPr>
            <w:tcW w:w="2687" w:type="dxa"/>
            <w:tcBorders>
              <w:top w:val="single" w:sz="4" w:space="0" w:color="auto"/>
            </w:tcBorders>
            <w:shd w:val="clear" w:color="auto" w:fill="auto"/>
          </w:tcPr>
          <w:p w:rsidR="0070141C" w:rsidRPr="002A2A04" w:rsidRDefault="0070141C" w:rsidP="002117DD">
            <w:pPr>
              <w:pStyle w:val="ConsPlusNormal"/>
              <w:widowControl/>
              <w:ind w:firstLine="0"/>
              <w:contextualSpacing/>
              <w:jc w:val="center"/>
              <w:rPr>
                <w:i/>
                <w:iCs/>
                <w:sz w:val="20"/>
                <w:szCs w:val="20"/>
              </w:rPr>
            </w:pPr>
          </w:p>
          <w:p w:rsidR="0070141C" w:rsidRPr="002A2A04" w:rsidRDefault="0070141C" w:rsidP="002117DD">
            <w:pPr>
              <w:pStyle w:val="ConsPlusNormal"/>
              <w:widowControl/>
              <w:ind w:firstLine="0"/>
              <w:contextualSpacing/>
              <w:jc w:val="center"/>
              <w:rPr>
                <w:sz w:val="20"/>
                <w:szCs w:val="20"/>
              </w:rPr>
            </w:pPr>
            <w:r w:rsidRPr="002A2A04">
              <w:rPr>
                <w:i/>
                <w:iCs/>
                <w:sz w:val="20"/>
                <w:szCs w:val="20"/>
              </w:rPr>
              <w:t>(дата)</w:t>
            </w:r>
          </w:p>
        </w:tc>
      </w:tr>
    </w:tbl>
    <w:p w:rsidR="001747A1" w:rsidRPr="002A2A04" w:rsidRDefault="001747A1" w:rsidP="001339EA">
      <w:pPr>
        <w:spacing w:after="0" w:line="240" w:lineRule="auto"/>
        <w:rPr>
          <w:rFonts w:ascii="Times New Roman" w:eastAsia="Times New Roman" w:hAnsi="Times New Roman" w:cs="Times New Roman"/>
          <w:sz w:val="20"/>
          <w:szCs w:val="20"/>
        </w:rPr>
      </w:pPr>
    </w:p>
    <w:p w:rsidR="003F089B" w:rsidRPr="002A2A04" w:rsidRDefault="003F089B" w:rsidP="001339EA">
      <w:pPr>
        <w:spacing w:after="0" w:line="240" w:lineRule="auto"/>
        <w:rPr>
          <w:rFonts w:ascii="Times New Roman" w:eastAsia="Times New Roman" w:hAnsi="Times New Roman" w:cs="Times New Roman"/>
          <w:sz w:val="20"/>
          <w:szCs w:val="20"/>
        </w:rPr>
      </w:pPr>
    </w:p>
    <w:sectPr w:rsidR="003F089B" w:rsidRPr="002A2A04" w:rsidSect="008518B9">
      <w:pgSz w:w="16838" w:h="11906" w:orient="landscape"/>
      <w:pgMar w:top="720" w:right="720"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270F" w:rsidRDefault="0090270F" w:rsidP="0040168E">
      <w:pPr>
        <w:spacing w:after="0" w:line="240" w:lineRule="auto"/>
      </w:pPr>
      <w:r>
        <w:separator/>
      </w:r>
    </w:p>
  </w:endnote>
  <w:endnote w:type="continuationSeparator" w:id="0">
    <w:p w:rsidR="0090270F" w:rsidRDefault="0090270F" w:rsidP="00401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270F" w:rsidRDefault="0090270F" w:rsidP="0040168E">
      <w:pPr>
        <w:spacing w:after="0" w:line="240" w:lineRule="auto"/>
      </w:pPr>
      <w:r>
        <w:separator/>
      </w:r>
    </w:p>
  </w:footnote>
  <w:footnote w:type="continuationSeparator" w:id="0">
    <w:p w:rsidR="0090270F" w:rsidRDefault="0090270F" w:rsidP="0040168E">
      <w:pPr>
        <w:spacing w:after="0" w:line="240" w:lineRule="auto"/>
      </w:pPr>
      <w:r>
        <w:continuationSeparator/>
      </w:r>
    </w:p>
  </w:footnote>
  <w:footnote w:id="1">
    <w:p w:rsidR="005D7CA7" w:rsidRPr="00394112" w:rsidRDefault="005D7CA7" w:rsidP="005D7CA7">
      <w:pPr>
        <w:pStyle w:val="af0"/>
        <w:rPr>
          <w:rFonts w:ascii="Times New Roman" w:hAnsi="Times New Roman" w:cs="Times New Roman"/>
        </w:rPr>
      </w:pPr>
      <w:r w:rsidRPr="00394112">
        <w:rPr>
          <w:rStyle w:val="af2"/>
          <w:rFonts w:ascii="Times New Roman" w:hAnsi="Times New Roman" w:cs="Times New Roman"/>
        </w:rPr>
        <w:footnoteRef/>
      </w:r>
      <w:r w:rsidRPr="00394112">
        <w:rPr>
          <w:rFonts w:ascii="Times New Roman" w:hAnsi="Times New Roman" w:cs="Times New Roman"/>
        </w:rPr>
        <w:t xml:space="preserve"> Сроки будут определены при подписании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61DF"/>
    <w:multiLevelType w:val="hybridMultilevel"/>
    <w:tmpl w:val="D706A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140195"/>
    <w:multiLevelType w:val="multilevel"/>
    <w:tmpl w:val="CDD03990"/>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374FC3"/>
    <w:multiLevelType w:val="multilevel"/>
    <w:tmpl w:val="5FBE9948"/>
    <w:lvl w:ilvl="0">
      <w:start w:val="1"/>
      <w:numFmt w:val="decimal"/>
      <w:lvlText w:val="%1"/>
      <w:lvlJc w:val="left"/>
      <w:pPr>
        <w:ind w:left="360" w:hanging="360"/>
      </w:pPr>
      <w:rPr>
        <w:rFonts w:hint="default"/>
        <w:u w:val="single"/>
      </w:rPr>
    </w:lvl>
    <w:lvl w:ilvl="1">
      <w:start w:val="7"/>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 w15:restartNumberingAfterBreak="0">
    <w:nsid w:val="10177448"/>
    <w:multiLevelType w:val="hybridMultilevel"/>
    <w:tmpl w:val="76E21C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03F7180"/>
    <w:multiLevelType w:val="hybridMultilevel"/>
    <w:tmpl w:val="08EC7FEA"/>
    <w:lvl w:ilvl="0" w:tplc="50CC198C">
      <w:start w:val="1"/>
      <w:numFmt w:val="decimal"/>
      <w:lvlText w:val="2.%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0542460"/>
    <w:multiLevelType w:val="multilevel"/>
    <w:tmpl w:val="BBB6C708"/>
    <w:lvl w:ilvl="0">
      <w:start w:val="1"/>
      <w:numFmt w:val="decimal"/>
      <w:lvlText w:val="%1-ый этап:"/>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7E223E"/>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7" w15:restartNumberingAfterBreak="0">
    <w:nsid w:val="1BE41FFB"/>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C064464"/>
    <w:multiLevelType w:val="hybridMultilevel"/>
    <w:tmpl w:val="D28E2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C96D91"/>
    <w:multiLevelType w:val="multilevel"/>
    <w:tmpl w:val="3E2EEE9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EB33D77"/>
    <w:multiLevelType w:val="hybridMultilevel"/>
    <w:tmpl w:val="7352967A"/>
    <w:lvl w:ilvl="0" w:tplc="7520AC1E">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15:restartNumberingAfterBreak="0">
    <w:nsid w:val="34D75988"/>
    <w:multiLevelType w:val="hybridMultilevel"/>
    <w:tmpl w:val="EB4C56BE"/>
    <w:lvl w:ilvl="0" w:tplc="7520AC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C1C38EB"/>
    <w:multiLevelType w:val="multilevel"/>
    <w:tmpl w:val="B01002CC"/>
    <w:lvl w:ilvl="0">
      <w:start w:val="1"/>
      <w:numFmt w:val="decimal"/>
      <w:lvlText w:val="%1."/>
      <w:lvlJc w:val="left"/>
      <w:pPr>
        <w:ind w:left="480" w:hanging="480"/>
      </w:pPr>
      <w:rPr>
        <w:rFonts w:hint="default"/>
        <w:u w:val="single"/>
      </w:rPr>
    </w:lvl>
    <w:lvl w:ilvl="1">
      <w:start w:val="12"/>
      <w:numFmt w:val="decimal"/>
      <w:lvlText w:val="%1.%2."/>
      <w:lvlJc w:val="left"/>
      <w:pPr>
        <w:ind w:left="1331" w:hanging="480"/>
      </w:pPr>
      <w:rPr>
        <w:rFonts w:hint="default"/>
        <w:u w:val="single"/>
      </w:rPr>
    </w:lvl>
    <w:lvl w:ilvl="2">
      <w:start w:val="1"/>
      <w:numFmt w:val="decimal"/>
      <w:lvlText w:val="%1.%2.%3."/>
      <w:lvlJc w:val="left"/>
      <w:pPr>
        <w:ind w:left="2422" w:hanging="720"/>
      </w:pPr>
      <w:rPr>
        <w:rFonts w:hint="default"/>
        <w:u w:val="single"/>
      </w:rPr>
    </w:lvl>
    <w:lvl w:ilvl="3">
      <w:start w:val="1"/>
      <w:numFmt w:val="decimal"/>
      <w:lvlText w:val="%1.%2.%3.%4."/>
      <w:lvlJc w:val="left"/>
      <w:pPr>
        <w:ind w:left="3273" w:hanging="720"/>
      </w:pPr>
      <w:rPr>
        <w:rFonts w:hint="default"/>
        <w:u w:val="single"/>
      </w:rPr>
    </w:lvl>
    <w:lvl w:ilvl="4">
      <w:start w:val="1"/>
      <w:numFmt w:val="decimal"/>
      <w:lvlText w:val="%1.%2.%3.%4.%5."/>
      <w:lvlJc w:val="left"/>
      <w:pPr>
        <w:ind w:left="4484" w:hanging="1080"/>
      </w:pPr>
      <w:rPr>
        <w:rFonts w:hint="default"/>
        <w:u w:val="single"/>
      </w:rPr>
    </w:lvl>
    <w:lvl w:ilvl="5">
      <w:start w:val="1"/>
      <w:numFmt w:val="decimal"/>
      <w:lvlText w:val="%1.%2.%3.%4.%5.%6."/>
      <w:lvlJc w:val="left"/>
      <w:pPr>
        <w:ind w:left="5335" w:hanging="1080"/>
      </w:pPr>
      <w:rPr>
        <w:rFonts w:hint="default"/>
        <w:u w:val="single"/>
      </w:rPr>
    </w:lvl>
    <w:lvl w:ilvl="6">
      <w:start w:val="1"/>
      <w:numFmt w:val="decimal"/>
      <w:lvlText w:val="%1.%2.%3.%4.%5.%6.%7."/>
      <w:lvlJc w:val="left"/>
      <w:pPr>
        <w:ind w:left="6546" w:hanging="1440"/>
      </w:pPr>
      <w:rPr>
        <w:rFonts w:hint="default"/>
        <w:u w:val="single"/>
      </w:rPr>
    </w:lvl>
    <w:lvl w:ilvl="7">
      <w:start w:val="1"/>
      <w:numFmt w:val="decimal"/>
      <w:lvlText w:val="%1.%2.%3.%4.%5.%6.%7.%8."/>
      <w:lvlJc w:val="left"/>
      <w:pPr>
        <w:ind w:left="7397" w:hanging="1440"/>
      </w:pPr>
      <w:rPr>
        <w:rFonts w:hint="default"/>
        <w:u w:val="single"/>
      </w:rPr>
    </w:lvl>
    <w:lvl w:ilvl="8">
      <w:start w:val="1"/>
      <w:numFmt w:val="decimal"/>
      <w:lvlText w:val="%1.%2.%3.%4.%5.%6.%7.%8.%9."/>
      <w:lvlJc w:val="left"/>
      <w:pPr>
        <w:ind w:left="8608" w:hanging="1800"/>
      </w:pPr>
      <w:rPr>
        <w:rFonts w:hint="default"/>
        <w:u w:val="single"/>
      </w:rPr>
    </w:lvl>
  </w:abstractNum>
  <w:abstractNum w:abstractNumId="13" w15:restartNumberingAfterBreak="0">
    <w:nsid w:val="43927484"/>
    <w:multiLevelType w:val="multilevel"/>
    <w:tmpl w:val="52D2DA48"/>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543714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B156CC"/>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767741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CED6990"/>
    <w:multiLevelType w:val="hybridMultilevel"/>
    <w:tmpl w:val="221037A8"/>
    <w:lvl w:ilvl="0" w:tplc="3A2ADB5A">
      <w:start w:val="1"/>
      <w:numFmt w:val="decimal"/>
      <w:lvlText w:val="3.1.%1"/>
      <w:lvlJc w:val="left"/>
      <w:pPr>
        <w:ind w:left="786"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D882E2F"/>
    <w:multiLevelType w:val="multilevel"/>
    <w:tmpl w:val="165E6A1A"/>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DD36C6F"/>
    <w:multiLevelType w:val="hybridMultilevel"/>
    <w:tmpl w:val="F92A7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8A5889"/>
    <w:multiLevelType w:val="hybridMultilevel"/>
    <w:tmpl w:val="A9AE1E46"/>
    <w:lvl w:ilvl="0" w:tplc="011E25C2">
      <w:start w:val="1"/>
      <w:numFmt w:val="decimal"/>
      <w:lvlText w:val="1.%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5EFD5531"/>
    <w:multiLevelType w:val="multilevel"/>
    <w:tmpl w:val="1638ACE0"/>
    <w:lvl w:ilvl="0">
      <w:start w:val="2"/>
      <w:numFmt w:val="decimal"/>
      <w:lvlText w:val="%1"/>
      <w:lvlJc w:val="left"/>
      <w:pPr>
        <w:ind w:left="480" w:hanging="480"/>
      </w:pPr>
      <w:rPr>
        <w:rFonts w:hint="default"/>
        <w:i/>
        <w:u w:val="single"/>
      </w:rPr>
    </w:lvl>
    <w:lvl w:ilvl="1">
      <w:start w:val="2"/>
      <w:numFmt w:val="decimal"/>
      <w:lvlText w:val="%1.%2"/>
      <w:lvlJc w:val="left"/>
      <w:pPr>
        <w:ind w:left="660" w:hanging="480"/>
      </w:pPr>
      <w:rPr>
        <w:rFonts w:hint="default"/>
        <w:i/>
        <w:u w:val="single"/>
      </w:rPr>
    </w:lvl>
    <w:lvl w:ilvl="2">
      <w:start w:val="2"/>
      <w:numFmt w:val="decimal"/>
      <w:lvlText w:val="%1.%2.%3"/>
      <w:lvlJc w:val="left"/>
      <w:pPr>
        <w:ind w:left="1080" w:hanging="720"/>
      </w:pPr>
      <w:rPr>
        <w:rFonts w:hint="default"/>
        <w:i/>
        <w:u w:val="singl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22" w15:restartNumberingAfterBreak="0">
    <w:nsid w:val="61A00FF8"/>
    <w:multiLevelType w:val="multilevel"/>
    <w:tmpl w:val="7D489D16"/>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66021964"/>
    <w:multiLevelType w:val="hybridMultilevel"/>
    <w:tmpl w:val="AD0ACD72"/>
    <w:lvl w:ilvl="0" w:tplc="5B9C0DA8">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24" w15:restartNumberingAfterBreak="0">
    <w:nsid w:val="6C571202"/>
    <w:multiLevelType w:val="hybridMultilevel"/>
    <w:tmpl w:val="F0A8FA32"/>
    <w:lvl w:ilvl="0" w:tplc="5B9C0DA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21316BE"/>
    <w:multiLevelType w:val="multilevel"/>
    <w:tmpl w:val="052E1C32"/>
    <w:lvl w:ilvl="0">
      <w:start w:val="1"/>
      <w:numFmt w:val="decimal"/>
      <w:lvlText w:val="%1."/>
      <w:lvlJc w:val="left"/>
      <w:pPr>
        <w:ind w:left="720" w:hanging="360"/>
      </w:pPr>
      <w:rPr>
        <w:b/>
      </w:rPr>
    </w:lvl>
    <w:lvl w:ilvl="1">
      <w:start w:val="1"/>
      <w:numFmt w:val="decimal"/>
      <w:isLgl/>
      <w:lvlText w:val="%1.%2."/>
      <w:lvlJc w:val="left"/>
      <w:pPr>
        <w:ind w:left="967" w:hanging="825"/>
      </w:pPr>
      <w:rPr>
        <w:rFonts w:ascii="Times New Roman" w:hAnsi="Times New Roman" w:cs="Times New Roman" w:hint="default"/>
        <w:b w:val="0"/>
        <w:sz w:val="24"/>
        <w:szCs w:val="24"/>
      </w:rPr>
    </w:lvl>
    <w:lvl w:ilvl="2">
      <w:start w:val="1"/>
      <w:numFmt w:val="decimal"/>
      <w:isLgl/>
      <w:lvlText w:val="%1.%2.%3."/>
      <w:lvlJc w:val="left"/>
      <w:pPr>
        <w:ind w:left="1676" w:hanging="825"/>
      </w:pPr>
      <w:rPr>
        <w:rFonts w:hint="default"/>
        <w:sz w:val="24"/>
        <w:szCs w:val="24"/>
      </w:rPr>
    </w:lvl>
    <w:lvl w:ilvl="3">
      <w:start w:val="1"/>
      <w:numFmt w:val="decimal"/>
      <w:isLgl/>
      <w:lvlText w:val="%1.%2.%3.%4."/>
      <w:lvlJc w:val="left"/>
      <w:pPr>
        <w:ind w:left="1383" w:hanging="825"/>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6" w15:restartNumberingAfterBreak="0">
    <w:nsid w:val="73C400CB"/>
    <w:multiLevelType w:val="hybridMultilevel"/>
    <w:tmpl w:val="2C6EF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0C4960"/>
    <w:multiLevelType w:val="multilevel"/>
    <w:tmpl w:val="87A0A2A8"/>
    <w:lvl w:ilvl="0">
      <w:start w:val="6"/>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28" w15:restartNumberingAfterBreak="0">
    <w:nsid w:val="79E21716"/>
    <w:multiLevelType w:val="hybridMultilevel"/>
    <w:tmpl w:val="5AF02F62"/>
    <w:lvl w:ilvl="0" w:tplc="0A049C3E">
      <w:start w:val="1"/>
      <w:numFmt w:val="decimal"/>
      <w:lvlText w:val="2.%1."/>
      <w:lvlJc w:val="left"/>
      <w:pPr>
        <w:ind w:left="786"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A707D1E"/>
    <w:multiLevelType w:val="hybridMultilevel"/>
    <w:tmpl w:val="8C0079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CE1173"/>
    <w:multiLevelType w:val="multilevel"/>
    <w:tmpl w:val="F4B210A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D85FC6"/>
    <w:multiLevelType w:val="hybridMultilevel"/>
    <w:tmpl w:val="06E82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2"/>
  </w:num>
  <w:num w:numId="3">
    <w:abstractNumId w:val="21"/>
  </w:num>
  <w:num w:numId="4">
    <w:abstractNumId w:val="31"/>
  </w:num>
  <w:num w:numId="5">
    <w:abstractNumId w:val="6"/>
  </w:num>
  <w:num w:numId="6">
    <w:abstractNumId w:val="29"/>
  </w:num>
  <w:num w:numId="7">
    <w:abstractNumId w:val="19"/>
  </w:num>
  <w:num w:numId="8">
    <w:abstractNumId w:val="2"/>
  </w:num>
  <w:num w:numId="9">
    <w:abstractNumId w:val="12"/>
  </w:num>
  <w:num w:numId="10">
    <w:abstractNumId w:val="15"/>
  </w:num>
  <w:num w:numId="11">
    <w:abstractNumId w:val="9"/>
  </w:num>
  <w:num w:numId="12">
    <w:abstractNumId w:val="7"/>
  </w:num>
  <w:num w:numId="13">
    <w:abstractNumId w:val="10"/>
  </w:num>
  <w:num w:numId="14">
    <w:abstractNumId w:val="30"/>
  </w:num>
  <w:num w:numId="15">
    <w:abstractNumId w:val="11"/>
  </w:num>
  <w:num w:numId="16">
    <w:abstractNumId w:val="5"/>
  </w:num>
  <w:num w:numId="17">
    <w:abstractNumId w:val="23"/>
  </w:num>
  <w:num w:numId="18">
    <w:abstractNumId w:val="25"/>
  </w:num>
  <w:num w:numId="19">
    <w:abstractNumId w:val="24"/>
  </w:num>
  <w:num w:numId="20">
    <w:abstractNumId w:val="18"/>
  </w:num>
  <w:num w:numId="21">
    <w:abstractNumId w:val="27"/>
  </w:num>
  <w:num w:numId="22">
    <w:abstractNumId w:val="13"/>
  </w:num>
  <w:num w:numId="23">
    <w:abstractNumId w:val="32"/>
  </w:num>
  <w:num w:numId="24">
    <w:abstractNumId w:val="8"/>
  </w:num>
  <w:num w:numId="25">
    <w:abstractNumId w:val="0"/>
  </w:num>
  <w:num w:numId="26">
    <w:abstractNumId w:val="1"/>
  </w:num>
  <w:num w:numId="27">
    <w:abstractNumId w:val="3"/>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4"/>
  </w:num>
  <w:num w:numId="31">
    <w:abstractNumId w:val="28"/>
  </w:num>
  <w:num w:numId="32">
    <w:abstractNumId w:val="17"/>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1F47"/>
    <w:rsid w:val="00006D86"/>
    <w:rsid w:val="00020AB7"/>
    <w:rsid w:val="00022E8F"/>
    <w:rsid w:val="00023B61"/>
    <w:rsid w:val="00025CE8"/>
    <w:rsid w:val="000307E1"/>
    <w:rsid w:val="00031415"/>
    <w:rsid w:val="0004377B"/>
    <w:rsid w:val="00043EB2"/>
    <w:rsid w:val="000466E9"/>
    <w:rsid w:val="00051076"/>
    <w:rsid w:val="00065A45"/>
    <w:rsid w:val="0006727A"/>
    <w:rsid w:val="0006774F"/>
    <w:rsid w:val="00070139"/>
    <w:rsid w:val="0007178C"/>
    <w:rsid w:val="0007294A"/>
    <w:rsid w:val="00072F75"/>
    <w:rsid w:val="000733D4"/>
    <w:rsid w:val="000762DE"/>
    <w:rsid w:val="000767F7"/>
    <w:rsid w:val="00080F34"/>
    <w:rsid w:val="00082410"/>
    <w:rsid w:val="00082AA8"/>
    <w:rsid w:val="0009024F"/>
    <w:rsid w:val="000904B1"/>
    <w:rsid w:val="00091945"/>
    <w:rsid w:val="000922E9"/>
    <w:rsid w:val="00093C30"/>
    <w:rsid w:val="00094C34"/>
    <w:rsid w:val="00095112"/>
    <w:rsid w:val="00095D72"/>
    <w:rsid w:val="000A0AFD"/>
    <w:rsid w:val="000A1870"/>
    <w:rsid w:val="000A5ABD"/>
    <w:rsid w:val="000A6534"/>
    <w:rsid w:val="000B1E22"/>
    <w:rsid w:val="000B47B9"/>
    <w:rsid w:val="000B49E5"/>
    <w:rsid w:val="000B552D"/>
    <w:rsid w:val="000C54BD"/>
    <w:rsid w:val="000C6A3A"/>
    <w:rsid w:val="000C6C7C"/>
    <w:rsid w:val="000D7BB9"/>
    <w:rsid w:val="000E3F9B"/>
    <w:rsid w:val="000E4D31"/>
    <w:rsid w:val="000E54F3"/>
    <w:rsid w:val="000F5476"/>
    <w:rsid w:val="000F5493"/>
    <w:rsid w:val="000F77AD"/>
    <w:rsid w:val="0010514E"/>
    <w:rsid w:val="001125E5"/>
    <w:rsid w:val="001141B7"/>
    <w:rsid w:val="00123D38"/>
    <w:rsid w:val="00124166"/>
    <w:rsid w:val="00126D4C"/>
    <w:rsid w:val="00130B90"/>
    <w:rsid w:val="0013288C"/>
    <w:rsid w:val="001332B6"/>
    <w:rsid w:val="001339EA"/>
    <w:rsid w:val="00135C51"/>
    <w:rsid w:val="00136779"/>
    <w:rsid w:val="00137532"/>
    <w:rsid w:val="00147096"/>
    <w:rsid w:val="0015026D"/>
    <w:rsid w:val="001503D1"/>
    <w:rsid w:val="00153F5F"/>
    <w:rsid w:val="00154A6B"/>
    <w:rsid w:val="00154B96"/>
    <w:rsid w:val="0015781E"/>
    <w:rsid w:val="00160B4A"/>
    <w:rsid w:val="00166786"/>
    <w:rsid w:val="00167749"/>
    <w:rsid w:val="00172917"/>
    <w:rsid w:val="001747A1"/>
    <w:rsid w:val="00176C32"/>
    <w:rsid w:val="00180E9C"/>
    <w:rsid w:val="00183DA2"/>
    <w:rsid w:val="00183FA7"/>
    <w:rsid w:val="00185037"/>
    <w:rsid w:val="001850AF"/>
    <w:rsid w:val="00191191"/>
    <w:rsid w:val="001923AD"/>
    <w:rsid w:val="00193915"/>
    <w:rsid w:val="0019512B"/>
    <w:rsid w:val="00196C24"/>
    <w:rsid w:val="001A2A80"/>
    <w:rsid w:val="001A2BA3"/>
    <w:rsid w:val="001A7938"/>
    <w:rsid w:val="001B6BCE"/>
    <w:rsid w:val="001C1122"/>
    <w:rsid w:val="001C5AD8"/>
    <w:rsid w:val="001D0201"/>
    <w:rsid w:val="001D38CE"/>
    <w:rsid w:val="001D3D18"/>
    <w:rsid w:val="001D6D55"/>
    <w:rsid w:val="001E2780"/>
    <w:rsid w:val="001E3356"/>
    <w:rsid w:val="001E6AB6"/>
    <w:rsid w:val="001E6D8E"/>
    <w:rsid w:val="001F089E"/>
    <w:rsid w:val="001F18D5"/>
    <w:rsid w:val="001F243A"/>
    <w:rsid w:val="001F434B"/>
    <w:rsid w:val="002010A1"/>
    <w:rsid w:val="00204271"/>
    <w:rsid w:val="002079A8"/>
    <w:rsid w:val="00211648"/>
    <w:rsid w:val="002117DD"/>
    <w:rsid w:val="0021452C"/>
    <w:rsid w:val="002174F8"/>
    <w:rsid w:val="00217A30"/>
    <w:rsid w:val="00217F34"/>
    <w:rsid w:val="0022121B"/>
    <w:rsid w:val="002213CC"/>
    <w:rsid w:val="0022247C"/>
    <w:rsid w:val="00223D0B"/>
    <w:rsid w:val="00227260"/>
    <w:rsid w:val="00231121"/>
    <w:rsid w:val="00231159"/>
    <w:rsid w:val="0023130C"/>
    <w:rsid w:val="00231A35"/>
    <w:rsid w:val="00233693"/>
    <w:rsid w:val="00243B43"/>
    <w:rsid w:val="00246F9E"/>
    <w:rsid w:val="002508C9"/>
    <w:rsid w:val="00254055"/>
    <w:rsid w:val="00254BB0"/>
    <w:rsid w:val="00254FE4"/>
    <w:rsid w:val="002568E2"/>
    <w:rsid w:val="00257EDB"/>
    <w:rsid w:val="00261B2D"/>
    <w:rsid w:val="002671DE"/>
    <w:rsid w:val="00271B7E"/>
    <w:rsid w:val="002720B2"/>
    <w:rsid w:val="00272289"/>
    <w:rsid w:val="00272968"/>
    <w:rsid w:val="0027770F"/>
    <w:rsid w:val="002805CA"/>
    <w:rsid w:val="00282387"/>
    <w:rsid w:val="002845AC"/>
    <w:rsid w:val="00285824"/>
    <w:rsid w:val="00287322"/>
    <w:rsid w:val="00287843"/>
    <w:rsid w:val="00287F15"/>
    <w:rsid w:val="00290C77"/>
    <w:rsid w:val="00292143"/>
    <w:rsid w:val="002954B0"/>
    <w:rsid w:val="002A2A04"/>
    <w:rsid w:val="002B3A9C"/>
    <w:rsid w:val="002B464B"/>
    <w:rsid w:val="002B51D2"/>
    <w:rsid w:val="002C4ED0"/>
    <w:rsid w:val="002C6829"/>
    <w:rsid w:val="002C77FF"/>
    <w:rsid w:val="002D10F3"/>
    <w:rsid w:val="002D31BA"/>
    <w:rsid w:val="002D6FC1"/>
    <w:rsid w:val="002E0BCC"/>
    <w:rsid w:val="002E70E7"/>
    <w:rsid w:val="002F4716"/>
    <w:rsid w:val="002F6BFF"/>
    <w:rsid w:val="00304374"/>
    <w:rsid w:val="0030461E"/>
    <w:rsid w:val="003106AB"/>
    <w:rsid w:val="00310D49"/>
    <w:rsid w:val="00311E16"/>
    <w:rsid w:val="003140AF"/>
    <w:rsid w:val="00324AD8"/>
    <w:rsid w:val="00327460"/>
    <w:rsid w:val="00327D08"/>
    <w:rsid w:val="003324A7"/>
    <w:rsid w:val="00333E5D"/>
    <w:rsid w:val="00337330"/>
    <w:rsid w:val="003424A8"/>
    <w:rsid w:val="00343D2D"/>
    <w:rsid w:val="00345021"/>
    <w:rsid w:val="003455B3"/>
    <w:rsid w:val="00352ED1"/>
    <w:rsid w:val="00354943"/>
    <w:rsid w:val="003552CF"/>
    <w:rsid w:val="003607FA"/>
    <w:rsid w:val="0036281A"/>
    <w:rsid w:val="00366D94"/>
    <w:rsid w:val="00367F42"/>
    <w:rsid w:val="00370805"/>
    <w:rsid w:val="00371B75"/>
    <w:rsid w:val="00373744"/>
    <w:rsid w:val="00373824"/>
    <w:rsid w:val="00376A09"/>
    <w:rsid w:val="00377AF4"/>
    <w:rsid w:val="00380766"/>
    <w:rsid w:val="003807EF"/>
    <w:rsid w:val="00384C03"/>
    <w:rsid w:val="00387D19"/>
    <w:rsid w:val="00393CDD"/>
    <w:rsid w:val="00394112"/>
    <w:rsid w:val="00397BF7"/>
    <w:rsid w:val="003A0ADF"/>
    <w:rsid w:val="003A1C62"/>
    <w:rsid w:val="003A499D"/>
    <w:rsid w:val="003A6FD7"/>
    <w:rsid w:val="003A754A"/>
    <w:rsid w:val="003A7A86"/>
    <w:rsid w:val="003B000E"/>
    <w:rsid w:val="003B5434"/>
    <w:rsid w:val="003B64DA"/>
    <w:rsid w:val="003C1748"/>
    <w:rsid w:val="003C7808"/>
    <w:rsid w:val="003D12C0"/>
    <w:rsid w:val="003D444D"/>
    <w:rsid w:val="003D58CA"/>
    <w:rsid w:val="003E3509"/>
    <w:rsid w:val="003E3B89"/>
    <w:rsid w:val="003E4060"/>
    <w:rsid w:val="003E45F2"/>
    <w:rsid w:val="003F089B"/>
    <w:rsid w:val="0040168E"/>
    <w:rsid w:val="004066CC"/>
    <w:rsid w:val="0040784F"/>
    <w:rsid w:val="004078B9"/>
    <w:rsid w:val="00412292"/>
    <w:rsid w:val="00414AD6"/>
    <w:rsid w:val="00414B8D"/>
    <w:rsid w:val="00416176"/>
    <w:rsid w:val="00420CE6"/>
    <w:rsid w:val="00421442"/>
    <w:rsid w:val="00423019"/>
    <w:rsid w:val="00424DFC"/>
    <w:rsid w:val="00427345"/>
    <w:rsid w:val="004338AF"/>
    <w:rsid w:val="00440732"/>
    <w:rsid w:val="00443739"/>
    <w:rsid w:val="00443DFB"/>
    <w:rsid w:val="0044515C"/>
    <w:rsid w:val="00446923"/>
    <w:rsid w:val="00450C85"/>
    <w:rsid w:val="00451121"/>
    <w:rsid w:val="004521AE"/>
    <w:rsid w:val="004521DE"/>
    <w:rsid w:val="00455C3A"/>
    <w:rsid w:val="00461986"/>
    <w:rsid w:val="004631E8"/>
    <w:rsid w:val="004635E3"/>
    <w:rsid w:val="00466445"/>
    <w:rsid w:val="004668AF"/>
    <w:rsid w:val="0047305C"/>
    <w:rsid w:val="00476769"/>
    <w:rsid w:val="0047676B"/>
    <w:rsid w:val="00481F49"/>
    <w:rsid w:val="00486837"/>
    <w:rsid w:val="00486D8E"/>
    <w:rsid w:val="0048776B"/>
    <w:rsid w:val="0049173D"/>
    <w:rsid w:val="00492C05"/>
    <w:rsid w:val="004A1B26"/>
    <w:rsid w:val="004A20F7"/>
    <w:rsid w:val="004A26EE"/>
    <w:rsid w:val="004B17D3"/>
    <w:rsid w:val="004B3106"/>
    <w:rsid w:val="004B36D4"/>
    <w:rsid w:val="004B431A"/>
    <w:rsid w:val="004B5674"/>
    <w:rsid w:val="004B6AC7"/>
    <w:rsid w:val="004C14C5"/>
    <w:rsid w:val="004C40E2"/>
    <w:rsid w:val="004D1A20"/>
    <w:rsid w:val="004D31A6"/>
    <w:rsid w:val="004D4373"/>
    <w:rsid w:val="004D60CB"/>
    <w:rsid w:val="004E497A"/>
    <w:rsid w:val="004E591E"/>
    <w:rsid w:val="004F1A95"/>
    <w:rsid w:val="004F5885"/>
    <w:rsid w:val="004F7252"/>
    <w:rsid w:val="00502DCA"/>
    <w:rsid w:val="005055CF"/>
    <w:rsid w:val="00506A1B"/>
    <w:rsid w:val="00507BA7"/>
    <w:rsid w:val="00525F74"/>
    <w:rsid w:val="0053003C"/>
    <w:rsid w:val="00531C6A"/>
    <w:rsid w:val="00532449"/>
    <w:rsid w:val="00544BE1"/>
    <w:rsid w:val="00545360"/>
    <w:rsid w:val="00550BB3"/>
    <w:rsid w:val="005538AC"/>
    <w:rsid w:val="00554F5F"/>
    <w:rsid w:val="00555726"/>
    <w:rsid w:val="005636C9"/>
    <w:rsid w:val="00566438"/>
    <w:rsid w:val="005739E5"/>
    <w:rsid w:val="005751EE"/>
    <w:rsid w:val="00575498"/>
    <w:rsid w:val="00575711"/>
    <w:rsid w:val="00576173"/>
    <w:rsid w:val="0057742A"/>
    <w:rsid w:val="00580C50"/>
    <w:rsid w:val="00591AAB"/>
    <w:rsid w:val="00594A23"/>
    <w:rsid w:val="00595219"/>
    <w:rsid w:val="00596589"/>
    <w:rsid w:val="005A320F"/>
    <w:rsid w:val="005A44C3"/>
    <w:rsid w:val="005A4B28"/>
    <w:rsid w:val="005A5415"/>
    <w:rsid w:val="005B25D8"/>
    <w:rsid w:val="005B26A2"/>
    <w:rsid w:val="005B301E"/>
    <w:rsid w:val="005B6141"/>
    <w:rsid w:val="005C0951"/>
    <w:rsid w:val="005C1CF4"/>
    <w:rsid w:val="005C349E"/>
    <w:rsid w:val="005C5E08"/>
    <w:rsid w:val="005C5FEB"/>
    <w:rsid w:val="005C6A50"/>
    <w:rsid w:val="005D0F3A"/>
    <w:rsid w:val="005D2504"/>
    <w:rsid w:val="005D27AA"/>
    <w:rsid w:val="005D7CA7"/>
    <w:rsid w:val="005E25DF"/>
    <w:rsid w:val="005E766A"/>
    <w:rsid w:val="005F129C"/>
    <w:rsid w:val="005F2CD9"/>
    <w:rsid w:val="005F4691"/>
    <w:rsid w:val="005F482C"/>
    <w:rsid w:val="0060101F"/>
    <w:rsid w:val="006013D3"/>
    <w:rsid w:val="006031DA"/>
    <w:rsid w:val="0060492C"/>
    <w:rsid w:val="00607B2B"/>
    <w:rsid w:val="0061037D"/>
    <w:rsid w:val="00624B03"/>
    <w:rsid w:val="006254C3"/>
    <w:rsid w:val="00630988"/>
    <w:rsid w:val="00633EBE"/>
    <w:rsid w:val="006349B4"/>
    <w:rsid w:val="00634B06"/>
    <w:rsid w:val="00634B1A"/>
    <w:rsid w:val="00640588"/>
    <w:rsid w:val="0064142D"/>
    <w:rsid w:val="00641592"/>
    <w:rsid w:val="006500D8"/>
    <w:rsid w:val="00650257"/>
    <w:rsid w:val="006506D6"/>
    <w:rsid w:val="00654B89"/>
    <w:rsid w:val="00657C9E"/>
    <w:rsid w:val="006612A3"/>
    <w:rsid w:val="00664B22"/>
    <w:rsid w:val="00667C55"/>
    <w:rsid w:val="006734BB"/>
    <w:rsid w:val="006739C8"/>
    <w:rsid w:val="006753C8"/>
    <w:rsid w:val="006778A4"/>
    <w:rsid w:val="00677B2D"/>
    <w:rsid w:val="00677D29"/>
    <w:rsid w:val="00677FF3"/>
    <w:rsid w:val="00683E72"/>
    <w:rsid w:val="006840EC"/>
    <w:rsid w:val="006853B1"/>
    <w:rsid w:val="006857CD"/>
    <w:rsid w:val="00686268"/>
    <w:rsid w:val="006876CC"/>
    <w:rsid w:val="00692689"/>
    <w:rsid w:val="0069794A"/>
    <w:rsid w:val="006A3004"/>
    <w:rsid w:val="006A3207"/>
    <w:rsid w:val="006A4D62"/>
    <w:rsid w:val="006A73E4"/>
    <w:rsid w:val="006B6372"/>
    <w:rsid w:val="006C0B9A"/>
    <w:rsid w:val="006C1AB5"/>
    <w:rsid w:val="006C2937"/>
    <w:rsid w:val="006C382E"/>
    <w:rsid w:val="006C7E53"/>
    <w:rsid w:val="006D3A4D"/>
    <w:rsid w:val="006D4F27"/>
    <w:rsid w:val="006E1AEB"/>
    <w:rsid w:val="006E26CF"/>
    <w:rsid w:val="006E31B2"/>
    <w:rsid w:val="006E4F76"/>
    <w:rsid w:val="006F176C"/>
    <w:rsid w:val="006F737A"/>
    <w:rsid w:val="006F7CE4"/>
    <w:rsid w:val="0070028D"/>
    <w:rsid w:val="0070141C"/>
    <w:rsid w:val="007014B3"/>
    <w:rsid w:val="00712AF0"/>
    <w:rsid w:val="007130CD"/>
    <w:rsid w:val="0071361A"/>
    <w:rsid w:val="00715A91"/>
    <w:rsid w:val="00715BFC"/>
    <w:rsid w:val="0071605F"/>
    <w:rsid w:val="00721256"/>
    <w:rsid w:val="007231D4"/>
    <w:rsid w:val="00724508"/>
    <w:rsid w:val="007259F2"/>
    <w:rsid w:val="00725D20"/>
    <w:rsid w:val="00726F34"/>
    <w:rsid w:val="00727EF8"/>
    <w:rsid w:val="00730D29"/>
    <w:rsid w:val="0073130A"/>
    <w:rsid w:val="007347E7"/>
    <w:rsid w:val="00740A28"/>
    <w:rsid w:val="007433EE"/>
    <w:rsid w:val="00743C67"/>
    <w:rsid w:val="007450F4"/>
    <w:rsid w:val="007500F5"/>
    <w:rsid w:val="007509CA"/>
    <w:rsid w:val="007607F8"/>
    <w:rsid w:val="00761D34"/>
    <w:rsid w:val="0076320C"/>
    <w:rsid w:val="00764E06"/>
    <w:rsid w:val="00767758"/>
    <w:rsid w:val="00773AAD"/>
    <w:rsid w:val="007741F8"/>
    <w:rsid w:val="00774CA3"/>
    <w:rsid w:val="00775DE5"/>
    <w:rsid w:val="007776A4"/>
    <w:rsid w:val="00782A1F"/>
    <w:rsid w:val="00787FAA"/>
    <w:rsid w:val="007922DE"/>
    <w:rsid w:val="00794DD9"/>
    <w:rsid w:val="00796BDA"/>
    <w:rsid w:val="00796F60"/>
    <w:rsid w:val="007A05D3"/>
    <w:rsid w:val="007A1172"/>
    <w:rsid w:val="007A36D7"/>
    <w:rsid w:val="007A4088"/>
    <w:rsid w:val="007A6743"/>
    <w:rsid w:val="007B2FA6"/>
    <w:rsid w:val="007B514C"/>
    <w:rsid w:val="007B7C43"/>
    <w:rsid w:val="007C27A0"/>
    <w:rsid w:val="007C37F1"/>
    <w:rsid w:val="007D1117"/>
    <w:rsid w:val="007D1A60"/>
    <w:rsid w:val="007D643E"/>
    <w:rsid w:val="007D6CA8"/>
    <w:rsid w:val="007E0A63"/>
    <w:rsid w:val="007E3E7D"/>
    <w:rsid w:val="007E4FF4"/>
    <w:rsid w:val="007E77E1"/>
    <w:rsid w:val="007F11C2"/>
    <w:rsid w:val="007F27CB"/>
    <w:rsid w:val="007F6E8D"/>
    <w:rsid w:val="00801434"/>
    <w:rsid w:val="0080143E"/>
    <w:rsid w:val="00803834"/>
    <w:rsid w:val="00810842"/>
    <w:rsid w:val="008119F6"/>
    <w:rsid w:val="008157C7"/>
    <w:rsid w:val="00820FB5"/>
    <w:rsid w:val="0083195C"/>
    <w:rsid w:val="00832947"/>
    <w:rsid w:val="008342B9"/>
    <w:rsid w:val="0083497F"/>
    <w:rsid w:val="008357DF"/>
    <w:rsid w:val="00837940"/>
    <w:rsid w:val="00843776"/>
    <w:rsid w:val="008444E2"/>
    <w:rsid w:val="00847BCC"/>
    <w:rsid w:val="00850C21"/>
    <w:rsid w:val="00850E8A"/>
    <w:rsid w:val="008518B9"/>
    <w:rsid w:val="00853196"/>
    <w:rsid w:val="008552E4"/>
    <w:rsid w:val="00861537"/>
    <w:rsid w:val="00863522"/>
    <w:rsid w:val="008638D1"/>
    <w:rsid w:val="00867A10"/>
    <w:rsid w:val="00872627"/>
    <w:rsid w:val="00874D84"/>
    <w:rsid w:val="00877764"/>
    <w:rsid w:val="00882349"/>
    <w:rsid w:val="008869CC"/>
    <w:rsid w:val="00887402"/>
    <w:rsid w:val="008911E1"/>
    <w:rsid w:val="008912BA"/>
    <w:rsid w:val="00892D28"/>
    <w:rsid w:val="00896F77"/>
    <w:rsid w:val="008A0B71"/>
    <w:rsid w:val="008A29A8"/>
    <w:rsid w:val="008A3B23"/>
    <w:rsid w:val="008A45E9"/>
    <w:rsid w:val="008A50DB"/>
    <w:rsid w:val="008B13FA"/>
    <w:rsid w:val="008B5F7B"/>
    <w:rsid w:val="008B6BD7"/>
    <w:rsid w:val="008B7110"/>
    <w:rsid w:val="008B7B47"/>
    <w:rsid w:val="008C277D"/>
    <w:rsid w:val="008C5253"/>
    <w:rsid w:val="008C5F18"/>
    <w:rsid w:val="008C7772"/>
    <w:rsid w:val="008D1F5F"/>
    <w:rsid w:val="008D5E4D"/>
    <w:rsid w:val="008D6DA2"/>
    <w:rsid w:val="008E05DE"/>
    <w:rsid w:val="008F27F9"/>
    <w:rsid w:val="008F3273"/>
    <w:rsid w:val="008F333C"/>
    <w:rsid w:val="008F66F0"/>
    <w:rsid w:val="0090270F"/>
    <w:rsid w:val="00902A7D"/>
    <w:rsid w:val="009034C6"/>
    <w:rsid w:val="00903893"/>
    <w:rsid w:val="009047CE"/>
    <w:rsid w:val="00905C80"/>
    <w:rsid w:val="0090742F"/>
    <w:rsid w:val="00910715"/>
    <w:rsid w:val="009108DC"/>
    <w:rsid w:val="009114E9"/>
    <w:rsid w:val="00911C65"/>
    <w:rsid w:val="00915294"/>
    <w:rsid w:val="00924EDD"/>
    <w:rsid w:val="009252A4"/>
    <w:rsid w:val="00925815"/>
    <w:rsid w:val="00925CFA"/>
    <w:rsid w:val="00931DF7"/>
    <w:rsid w:val="00937DED"/>
    <w:rsid w:val="009401A1"/>
    <w:rsid w:val="009422ED"/>
    <w:rsid w:val="0094323A"/>
    <w:rsid w:val="00947DAC"/>
    <w:rsid w:val="00950B04"/>
    <w:rsid w:val="00950CF4"/>
    <w:rsid w:val="00952B0A"/>
    <w:rsid w:val="0095577A"/>
    <w:rsid w:val="009609CB"/>
    <w:rsid w:val="009618F6"/>
    <w:rsid w:val="00962272"/>
    <w:rsid w:val="00967F9C"/>
    <w:rsid w:val="00972CDF"/>
    <w:rsid w:val="009764FA"/>
    <w:rsid w:val="00976AD0"/>
    <w:rsid w:val="00987EAF"/>
    <w:rsid w:val="00997886"/>
    <w:rsid w:val="009A127C"/>
    <w:rsid w:val="009A2769"/>
    <w:rsid w:val="009A2A82"/>
    <w:rsid w:val="009A2AB4"/>
    <w:rsid w:val="009A35D8"/>
    <w:rsid w:val="009B220D"/>
    <w:rsid w:val="009B3AD2"/>
    <w:rsid w:val="009B66C8"/>
    <w:rsid w:val="009C0E26"/>
    <w:rsid w:val="009C41F4"/>
    <w:rsid w:val="009C432E"/>
    <w:rsid w:val="009D0E7A"/>
    <w:rsid w:val="009D7CAA"/>
    <w:rsid w:val="009D7D8C"/>
    <w:rsid w:val="009E0191"/>
    <w:rsid w:val="009E3057"/>
    <w:rsid w:val="009E5F7A"/>
    <w:rsid w:val="009E733E"/>
    <w:rsid w:val="009E747A"/>
    <w:rsid w:val="009E7E44"/>
    <w:rsid w:val="009F709D"/>
    <w:rsid w:val="00A06335"/>
    <w:rsid w:val="00A114D0"/>
    <w:rsid w:val="00A253B8"/>
    <w:rsid w:val="00A26A2F"/>
    <w:rsid w:val="00A26CA5"/>
    <w:rsid w:val="00A3550F"/>
    <w:rsid w:val="00A35747"/>
    <w:rsid w:val="00A35820"/>
    <w:rsid w:val="00A35D85"/>
    <w:rsid w:val="00A362D6"/>
    <w:rsid w:val="00A3641C"/>
    <w:rsid w:val="00A424AD"/>
    <w:rsid w:val="00A431B0"/>
    <w:rsid w:val="00A50641"/>
    <w:rsid w:val="00A51125"/>
    <w:rsid w:val="00A52BDC"/>
    <w:rsid w:val="00A53C69"/>
    <w:rsid w:val="00A60D8C"/>
    <w:rsid w:val="00A63EDD"/>
    <w:rsid w:val="00A645BD"/>
    <w:rsid w:val="00A6497A"/>
    <w:rsid w:val="00A708DC"/>
    <w:rsid w:val="00A70E06"/>
    <w:rsid w:val="00A710E0"/>
    <w:rsid w:val="00A846C5"/>
    <w:rsid w:val="00A852D8"/>
    <w:rsid w:val="00A90002"/>
    <w:rsid w:val="00A91969"/>
    <w:rsid w:val="00A96499"/>
    <w:rsid w:val="00AA0272"/>
    <w:rsid w:val="00AA11CB"/>
    <w:rsid w:val="00AA57C4"/>
    <w:rsid w:val="00AA775E"/>
    <w:rsid w:val="00AB0E0E"/>
    <w:rsid w:val="00AB14EE"/>
    <w:rsid w:val="00AB199C"/>
    <w:rsid w:val="00AC18F3"/>
    <w:rsid w:val="00AC2C33"/>
    <w:rsid w:val="00AC6F30"/>
    <w:rsid w:val="00AC7AF1"/>
    <w:rsid w:val="00AD0517"/>
    <w:rsid w:val="00AD1792"/>
    <w:rsid w:val="00AD55D2"/>
    <w:rsid w:val="00AD6E69"/>
    <w:rsid w:val="00AE4481"/>
    <w:rsid w:val="00AE587E"/>
    <w:rsid w:val="00AE640C"/>
    <w:rsid w:val="00AF03CD"/>
    <w:rsid w:val="00AF1808"/>
    <w:rsid w:val="00AF2C11"/>
    <w:rsid w:val="00AF61C1"/>
    <w:rsid w:val="00B01450"/>
    <w:rsid w:val="00B01BAD"/>
    <w:rsid w:val="00B02EA0"/>
    <w:rsid w:val="00B13795"/>
    <w:rsid w:val="00B152D6"/>
    <w:rsid w:val="00B2625A"/>
    <w:rsid w:val="00B302D8"/>
    <w:rsid w:val="00B31F88"/>
    <w:rsid w:val="00B3270C"/>
    <w:rsid w:val="00B32A1C"/>
    <w:rsid w:val="00B32C49"/>
    <w:rsid w:val="00B347E4"/>
    <w:rsid w:val="00B36A6F"/>
    <w:rsid w:val="00B36E97"/>
    <w:rsid w:val="00B42C41"/>
    <w:rsid w:val="00B47418"/>
    <w:rsid w:val="00B53169"/>
    <w:rsid w:val="00B544E3"/>
    <w:rsid w:val="00B54BD1"/>
    <w:rsid w:val="00B55A12"/>
    <w:rsid w:val="00B61172"/>
    <w:rsid w:val="00B6281B"/>
    <w:rsid w:val="00B6459B"/>
    <w:rsid w:val="00B67E89"/>
    <w:rsid w:val="00B71159"/>
    <w:rsid w:val="00B75E5C"/>
    <w:rsid w:val="00B75FF3"/>
    <w:rsid w:val="00B7670B"/>
    <w:rsid w:val="00B80720"/>
    <w:rsid w:val="00B8152E"/>
    <w:rsid w:val="00B936AE"/>
    <w:rsid w:val="00B94717"/>
    <w:rsid w:val="00B95716"/>
    <w:rsid w:val="00B975A1"/>
    <w:rsid w:val="00BA5668"/>
    <w:rsid w:val="00BA6FB2"/>
    <w:rsid w:val="00BB26E4"/>
    <w:rsid w:val="00BB40B3"/>
    <w:rsid w:val="00BB5939"/>
    <w:rsid w:val="00BB5DF3"/>
    <w:rsid w:val="00BB66A2"/>
    <w:rsid w:val="00BB720E"/>
    <w:rsid w:val="00BC3CC4"/>
    <w:rsid w:val="00BE4352"/>
    <w:rsid w:val="00BE4CB5"/>
    <w:rsid w:val="00BE5E15"/>
    <w:rsid w:val="00BF0B76"/>
    <w:rsid w:val="00C000AB"/>
    <w:rsid w:val="00C00C24"/>
    <w:rsid w:val="00C01749"/>
    <w:rsid w:val="00C047F3"/>
    <w:rsid w:val="00C05003"/>
    <w:rsid w:val="00C063EB"/>
    <w:rsid w:val="00C0785B"/>
    <w:rsid w:val="00C11195"/>
    <w:rsid w:val="00C1430C"/>
    <w:rsid w:val="00C17F59"/>
    <w:rsid w:val="00C20117"/>
    <w:rsid w:val="00C224B1"/>
    <w:rsid w:val="00C23D92"/>
    <w:rsid w:val="00C24B15"/>
    <w:rsid w:val="00C24D19"/>
    <w:rsid w:val="00C2565B"/>
    <w:rsid w:val="00C3222E"/>
    <w:rsid w:val="00C325ED"/>
    <w:rsid w:val="00C334EF"/>
    <w:rsid w:val="00C36DD3"/>
    <w:rsid w:val="00C371E3"/>
    <w:rsid w:val="00C407E1"/>
    <w:rsid w:val="00C4245A"/>
    <w:rsid w:val="00C42BA2"/>
    <w:rsid w:val="00C430D9"/>
    <w:rsid w:val="00C44265"/>
    <w:rsid w:val="00C452D7"/>
    <w:rsid w:val="00C4768F"/>
    <w:rsid w:val="00C50299"/>
    <w:rsid w:val="00C5277C"/>
    <w:rsid w:val="00C5329A"/>
    <w:rsid w:val="00C54476"/>
    <w:rsid w:val="00C656FB"/>
    <w:rsid w:val="00C75A40"/>
    <w:rsid w:val="00C82FE9"/>
    <w:rsid w:val="00C86697"/>
    <w:rsid w:val="00C90935"/>
    <w:rsid w:val="00C90F1D"/>
    <w:rsid w:val="00C9212F"/>
    <w:rsid w:val="00C954D8"/>
    <w:rsid w:val="00C95AD9"/>
    <w:rsid w:val="00CA0CAD"/>
    <w:rsid w:val="00CA2377"/>
    <w:rsid w:val="00CA5D0E"/>
    <w:rsid w:val="00CA6BFB"/>
    <w:rsid w:val="00CB52F4"/>
    <w:rsid w:val="00CC137D"/>
    <w:rsid w:val="00CC52DE"/>
    <w:rsid w:val="00CC7BA0"/>
    <w:rsid w:val="00CD1AA4"/>
    <w:rsid w:val="00CD38F4"/>
    <w:rsid w:val="00CD4450"/>
    <w:rsid w:val="00CE0A18"/>
    <w:rsid w:val="00CE2886"/>
    <w:rsid w:val="00CE5F32"/>
    <w:rsid w:val="00CF2B76"/>
    <w:rsid w:val="00CF5B3E"/>
    <w:rsid w:val="00CF6631"/>
    <w:rsid w:val="00CF6733"/>
    <w:rsid w:val="00CF6E85"/>
    <w:rsid w:val="00D000AD"/>
    <w:rsid w:val="00D00F53"/>
    <w:rsid w:val="00D01EDD"/>
    <w:rsid w:val="00D021B9"/>
    <w:rsid w:val="00D03DB3"/>
    <w:rsid w:val="00D05EFE"/>
    <w:rsid w:val="00D07683"/>
    <w:rsid w:val="00D100CB"/>
    <w:rsid w:val="00D10AF0"/>
    <w:rsid w:val="00D11873"/>
    <w:rsid w:val="00D157DF"/>
    <w:rsid w:val="00D16E9E"/>
    <w:rsid w:val="00D233A7"/>
    <w:rsid w:val="00D23D76"/>
    <w:rsid w:val="00D2405B"/>
    <w:rsid w:val="00D2598F"/>
    <w:rsid w:val="00D26C7D"/>
    <w:rsid w:val="00D30A75"/>
    <w:rsid w:val="00D3672B"/>
    <w:rsid w:val="00D3788E"/>
    <w:rsid w:val="00D4270F"/>
    <w:rsid w:val="00D42E16"/>
    <w:rsid w:val="00D43BF7"/>
    <w:rsid w:val="00D51EE9"/>
    <w:rsid w:val="00D52149"/>
    <w:rsid w:val="00D525BB"/>
    <w:rsid w:val="00D54059"/>
    <w:rsid w:val="00D541AF"/>
    <w:rsid w:val="00D55BF8"/>
    <w:rsid w:val="00D603F2"/>
    <w:rsid w:val="00D61B56"/>
    <w:rsid w:val="00D62C17"/>
    <w:rsid w:val="00D654BE"/>
    <w:rsid w:val="00D66A4A"/>
    <w:rsid w:val="00D66B07"/>
    <w:rsid w:val="00D708D0"/>
    <w:rsid w:val="00D72DC0"/>
    <w:rsid w:val="00D733C1"/>
    <w:rsid w:val="00D77FF9"/>
    <w:rsid w:val="00D8011B"/>
    <w:rsid w:val="00D82617"/>
    <w:rsid w:val="00D90A63"/>
    <w:rsid w:val="00D96C3C"/>
    <w:rsid w:val="00D9763C"/>
    <w:rsid w:val="00DA4A31"/>
    <w:rsid w:val="00DB034F"/>
    <w:rsid w:val="00DB13AD"/>
    <w:rsid w:val="00DB3780"/>
    <w:rsid w:val="00DB4AA7"/>
    <w:rsid w:val="00DB5A58"/>
    <w:rsid w:val="00DB6F71"/>
    <w:rsid w:val="00DB73AF"/>
    <w:rsid w:val="00DB7936"/>
    <w:rsid w:val="00DC107B"/>
    <w:rsid w:val="00DC763E"/>
    <w:rsid w:val="00DD3DF8"/>
    <w:rsid w:val="00DD6EB5"/>
    <w:rsid w:val="00DE721E"/>
    <w:rsid w:val="00DE7D20"/>
    <w:rsid w:val="00DF0A70"/>
    <w:rsid w:val="00DF21AD"/>
    <w:rsid w:val="00DF377E"/>
    <w:rsid w:val="00DF6CE6"/>
    <w:rsid w:val="00DF6FEA"/>
    <w:rsid w:val="00DF7C05"/>
    <w:rsid w:val="00E002A5"/>
    <w:rsid w:val="00E043FF"/>
    <w:rsid w:val="00E054AA"/>
    <w:rsid w:val="00E06DF8"/>
    <w:rsid w:val="00E11274"/>
    <w:rsid w:val="00E130F6"/>
    <w:rsid w:val="00E1439B"/>
    <w:rsid w:val="00E16D08"/>
    <w:rsid w:val="00E17406"/>
    <w:rsid w:val="00E17A09"/>
    <w:rsid w:val="00E22EE1"/>
    <w:rsid w:val="00E245DD"/>
    <w:rsid w:val="00E24BFD"/>
    <w:rsid w:val="00E2578C"/>
    <w:rsid w:val="00E303C4"/>
    <w:rsid w:val="00E3207E"/>
    <w:rsid w:val="00E33B6C"/>
    <w:rsid w:val="00E34397"/>
    <w:rsid w:val="00E349D3"/>
    <w:rsid w:val="00E36B75"/>
    <w:rsid w:val="00E36F14"/>
    <w:rsid w:val="00E36FA5"/>
    <w:rsid w:val="00E41F65"/>
    <w:rsid w:val="00E43FDA"/>
    <w:rsid w:val="00E46CCC"/>
    <w:rsid w:val="00E4784F"/>
    <w:rsid w:val="00E63E0A"/>
    <w:rsid w:val="00E64522"/>
    <w:rsid w:val="00E67C0E"/>
    <w:rsid w:val="00E7136D"/>
    <w:rsid w:val="00E72847"/>
    <w:rsid w:val="00E72A11"/>
    <w:rsid w:val="00E75048"/>
    <w:rsid w:val="00E85EC6"/>
    <w:rsid w:val="00E86939"/>
    <w:rsid w:val="00E872B6"/>
    <w:rsid w:val="00E91E95"/>
    <w:rsid w:val="00E92463"/>
    <w:rsid w:val="00E93859"/>
    <w:rsid w:val="00E953A4"/>
    <w:rsid w:val="00EA0345"/>
    <w:rsid w:val="00EA218E"/>
    <w:rsid w:val="00EA6987"/>
    <w:rsid w:val="00EA79BD"/>
    <w:rsid w:val="00EB3DBE"/>
    <w:rsid w:val="00EB3E51"/>
    <w:rsid w:val="00EB480E"/>
    <w:rsid w:val="00EB6118"/>
    <w:rsid w:val="00EC76A9"/>
    <w:rsid w:val="00ED0F8D"/>
    <w:rsid w:val="00ED4421"/>
    <w:rsid w:val="00ED4856"/>
    <w:rsid w:val="00EE2689"/>
    <w:rsid w:val="00EE44FB"/>
    <w:rsid w:val="00EE6CB1"/>
    <w:rsid w:val="00EE7A71"/>
    <w:rsid w:val="00EF08A1"/>
    <w:rsid w:val="00EF08EA"/>
    <w:rsid w:val="00EF4A42"/>
    <w:rsid w:val="00EF754F"/>
    <w:rsid w:val="00F06917"/>
    <w:rsid w:val="00F078C9"/>
    <w:rsid w:val="00F11D62"/>
    <w:rsid w:val="00F12C2F"/>
    <w:rsid w:val="00F1454D"/>
    <w:rsid w:val="00F16C2C"/>
    <w:rsid w:val="00F21866"/>
    <w:rsid w:val="00F21FCD"/>
    <w:rsid w:val="00F227A1"/>
    <w:rsid w:val="00F2380B"/>
    <w:rsid w:val="00F2557C"/>
    <w:rsid w:val="00F25879"/>
    <w:rsid w:val="00F2651E"/>
    <w:rsid w:val="00F339CD"/>
    <w:rsid w:val="00F34EC0"/>
    <w:rsid w:val="00F37D6F"/>
    <w:rsid w:val="00F403B1"/>
    <w:rsid w:val="00F44F8A"/>
    <w:rsid w:val="00F46C6D"/>
    <w:rsid w:val="00F50B8E"/>
    <w:rsid w:val="00F5648A"/>
    <w:rsid w:val="00F64B0C"/>
    <w:rsid w:val="00F6718F"/>
    <w:rsid w:val="00F71A45"/>
    <w:rsid w:val="00F80EC4"/>
    <w:rsid w:val="00F86C51"/>
    <w:rsid w:val="00F9359D"/>
    <w:rsid w:val="00F95F36"/>
    <w:rsid w:val="00FA0E9D"/>
    <w:rsid w:val="00FA518E"/>
    <w:rsid w:val="00FA5742"/>
    <w:rsid w:val="00FA6138"/>
    <w:rsid w:val="00FB13FB"/>
    <w:rsid w:val="00FB15D3"/>
    <w:rsid w:val="00FB22F7"/>
    <w:rsid w:val="00FB680C"/>
    <w:rsid w:val="00FC3631"/>
    <w:rsid w:val="00FC5CBA"/>
    <w:rsid w:val="00FE1CAA"/>
    <w:rsid w:val="00FE32D7"/>
    <w:rsid w:val="00FE7B66"/>
    <w:rsid w:val="00FF049D"/>
    <w:rsid w:val="00FF1F47"/>
    <w:rsid w:val="00FF3A01"/>
    <w:rsid w:val="00FF6B05"/>
    <w:rsid w:val="00FF7C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3E05F0-CA5E-49AF-A8B3-E639AE820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1F4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_IRAO,List Paragraph,Мой Список"/>
    <w:basedOn w:val="a"/>
    <w:link w:val="a4"/>
    <w:uiPriority w:val="34"/>
    <w:qFormat/>
    <w:rsid w:val="00FF1F47"/>
    <w:pPr>
      <w:ind w:left="720"/>
      <w:contextualSpacing/>
    </w:pPr>
  </w:style>
  <w:style w:type="table" w:styleId="a5">
    <w:name w:val="Table Grid"/>
    <w:basedOn w:val="a1"/>
    <w:uiPriority w:val="59"/>
    <w:rsid w:val="00FF1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FF1F4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FF1F47"/>
    <w:rPr>
      <w:rFonts w:eastAsiaTheme="minorEastAsia"/>
      <w:lang w:eastAsia="ru-RU"/>
    </w:rPr>
  </w:style>
  <w:style w:type="paragraph" w:styleId="a8">
    <w:name w:val="footer"/>
    <w:basedOn w:val="a"/>
    <w:link w:val="a9"/>
    <w:uiPriority w:val="99"/>
    <w:semiHidden/>
    <w:unhideWhenUsed/>
    <w:rsid w:val="00FF1F4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F1F47"/>
    <w:rPr>
      <w:rFonts w:eastAsiaTheme="minorEastAsia"/>
      <w:lang w:eastAsia="ru-RU"/>
    </w:rPr>
  </w:style>
  <w:style w:type="paragraph" w:styleId="aa">
    <w:name w:val="No Spacing"/>
    <w:link w:val="ab"/>
    <w:uiPriority w:val="1"/>
    <w:qFormat/>
    <w:rsid w:val="00FF1F47"/>
    <w:pPr>
      <w:spacing w:after="0" w:line="240" w:lineRule="auto"/>
    </w:pPr>
    <w:rPr>
      <w:rFonts w:eastAsiaTheme="minorEastAsia"/>
    </w:rPr>
  </w:style>
  <w:style w:type="character" w:customStyle="1" w:styleId="ab">
    <w:name w:val="Без интервала Знак"/>
    <w:basedOn w:val="a0"/>
    <w:link w:val="aa"/>
    <w:uiPriority w:val="1"/>
    <w:rsid w:val="00FF1F47"/>
    <w:rPr>
      <w:rFonts w:eastAsiaTheme="minorEastAsia"/>
    </w:rPr>
  </w:style>
  <w:style w:type="paragraph" w:styleId="ac">
    <w:name w:val="Balloon Text"/>
    <w:basedOn w:val="a"/>
    <w:link w:val="ad"/>
    <w:uiPriority w:val="99"/>
    <w:semiHidden/>
    <w:unhideWhenUsed/>
    <w:rsid w:val="00FF1F47"/>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F1F47"/>
    <w:rPr>
      <w:rFonts w:ascii="Tahoma" w:eastAsiaTheme="minorEastAsia" w:hAnsi="Tahoma" w:cs="Tahoma"/>
      <w:sz w:val="16"/>
      <w:szCs w:val="16"/>
      <w:lang w:eastAsia="ru-RU"/>
    </w:rPr>
  </w:style>
  <w:style w:type="paragraph" w:styleId="ae">
    <w:name w:val="Title"/>
    <w:basedOn w:val="a"/>
    <w:link w:val="af"/>
    <w:qFormat/>
    <w:rsid w:val="00FF1F47"/>
    <w:pPr>
      <w:spacing w:before="120" w:after="0" w:line="240" w:lineRule="auto"/>
      <w:jc w:val="center"/>
    </w:pPr>
    <w:rPr>
      <w:rFonts w:ascii="Arial" w:eastAsia="Times New Roman" w:hAnsi="Arial" w:cs="Times New Roman"/>
      <w:b/>
      <w:bCs/>
      <w:sz w:val="28"/>
      <w:szCs w:val="24"/>
    </w:rPr>
  </w:style>
  <w:style w:type="character" w:customStyle="1" w:styleId="af">
    <w:name w:val="Заголовок Знак"/>
    <w:basedOn w:val="a0"/>
    <w:link w:val="ae"/>
    <w:rsid w:val="00FF1F47"/>
    <w:rPr>
      <w:rFonts w:ascii="Arial" w:eastAsia="Times New Roman" w:hAnsi="Arial" w:cs="Times New Roman"/>
      <w:b/>
      <w:bCs/>
      <w:sz w:val="28"/>
      <w:szCs w:val="24"/>
      <w:lang w:eastAsia="ru-RU"/>
    </w:rPr>
  </w:style>
  <w:style w:type="paragraph" w:customStyle="1" w:styleId="ConsPlusNormal">
    <w:name w:val="ConsPlusNormal"/>
    <w:rsid w:val="00FF1F47"/>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f0">
    <w:name w:val="footnote text"/>
    <w:basedOn w:val="a"/>
    <w:link w:val="af1"/>
    <w:uiPriority w:val="99"/>
    <w:semiHidden/>
    <w:unhideWhenUsed/>
    <w:rsid w:val="0040168E"/>
    <w:pPr>
      <w:spacing w:after="0" w:line="240" w:lineRule="auto"/>
    </w:pPr>
    <w:rPr>
      <w:rFonts w:eastAsiaTheme="minorHAnsi"/>
      <w:sz w:val="20"/>
      <w:szCs w:val="20"/>
      <w:lang w:eastAsia="en-US"/>
    </w:rPr>
  </w:style>
  <w:style w:type="character" w:customStyle="1" w:styleId="af1">
    <w:name w:val="Текст сноски Знак"/>
    <w:basedOn w:val="a0"/>
    <w:link w:val="af0"/>
    <w:uiPriority w:val="99"/>
    <w:semiHidden/>
    <w:rsid w:val="0040168E"/>
    <w:rPr>
      <w:sz w:val="20"/>
      <w:szCs w:val="20"/>
    </w:rPr>
  </w:style>
  <w:style w:type="character" w:styleId="af2">
    <w:name w:val="footnote reference"/>
    <w:basedOn w:val="a0"/>
    <w:unhideWhenUsed/>
    <w:rsid w:val="0040168E"/>
    <w:rPr>
      <w:vertAlign w:val="superscript"/>
    </w:rPr>
  </w:style>
  <w:style w:type="character" w:styleId="af3">
    <w:name w:val="Hyperlink"/>
    <w:basedOn w:val="a0"/>
    <w:uiPriority w:val="99"/>
    <w:semiHidden/>
    <w:unhideWhenUsed/>
    <w:rsid w:val="00972CDF"/>
    <w:rPr>
      <w:color w:val="0000FF"/>
      <w:u w:val="single"/>
    </w:rPr>
  </w:style>
  <w:style w:type="character" w:styleId="af4">
    <w:name w:val="FollowedHyperlink"/>
    <w:basedOn w:val="a0"/>
    <w:uiPriority w:val="99"/>
    <w:semiHidden/>
    <w:unhideWhenUsed/>
    <w:rsid w:val="00972CDF"/>
    <w:rPr>
      <w:color w:val="800080"/>
      <w:u w:val="single"/>
    </w:rPr>
  </w:style>
  <w:style w:type="paragraph" w:customStyle="1" w:styleId="font5">
    <w:name w:val="font5"/>
    <w:basedOn w:val="a"/>
    <w:rsid w:val="00972CD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font6">
    <w:name w:val="font6"/>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7">
    <w:name w:val="font7"/>
    <w:basedOn w:val="a"/>
    <w:rsid w:val="00972CDF"/>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5">
    <w:name w:val="xl6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6">
    <w:name w:val="xl66"/>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1">
    <w:name w:val="xl7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972C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rsid w:val="00972CDF"/>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79">
    <w:name w:val="xl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80">
    <w:name w:val="xl80"/>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rsid w:val="00972CD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rsid w:val="00972CDF"/>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0">
    <w:name w:val="xl90"/>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1">
    <w:name w:val="xl91"/>
    <w:basedOn w:val="a"/>
    <w:rsid w:val="00972CDF"/>
    <w:pPr>
      <w:pBdr>
        <w:top w:val="single" w:sz="4" w:space="0" w:color="auto"/>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2">
    <w:name w:val="xl92"/>
    <w:basedOn w:val="a"/>
    <w:rsid w:val="00972CDF"/>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
    <w:rsid w:val="00972CDF"/>
    <w:pPr>
      <w:pBdr>
        <w:top w:val="single" w:sz="4" w:space="0" w:color="auto"/>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95">
    <w:name w:val="xl95"/>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6">
    <w:name w:val="xl9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7">
    <w:name w:val="xl9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
    <w:rsid w:val="00972CD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1">
    <w:name w:val="xl101"/>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02">
    <w:name w:val="xl102"/>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xl106">
    <w:name w:val="xl106"/>
    <w:basedOn w:val="a"/>
    <w:rsid w:val="00972CDF"/>
    <w:pPr>
      <w:pBdr>
        <w:top w:val="single" w:sz="4" w:space="0" w:color="auto"/>
        <w:left w:val="single" w:sz="4" w:space="0" w:color="auto"/>
        <w:bottom w:val="single" w:sz="4" w:space="0" w:color="auto"/>
        <w:right w:val="double" w:sz="6"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7">
    <w:name w:val="xl10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8">
    <w:name w:val="xl108"/>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0">
    <w:name w:val="xl11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1">
    <w:name w:val="xl11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3">
    <w:name w:val="xl1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4">
    <w:name w:val="xl114"/>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5">
    <w:name w:val="xl115"/>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16">
    <w:name w:val="xl116"/>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7">
    <w:name w:val="xl117"/>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8">
    <w:name w:val="xl118"/>
    <w:basedOn w:val="a"/>
    <w:rsid w:val="00972CDF"/>
    <w:pPr>
      <w:pBdr>
        <w:top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0">
    <w:name w:val="xl120"/>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1">
    <w:name w:val="xl121"/>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22">
    <w:name w:val="xl122"/>
    <w:basedOn w:val="a"/>
    <w:rsid w:val="00972CDF"/>
    <w:pPr>
      <w:pBdr>
        <w:top w:val="single" w:sz="4"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3">
    <w:name w:val="xl123"/>
    <w:basedOn w:val="a"/>
    <w:rsid w:val="00972CDF"/>
    <w:pPr>
      <w:pBdr>
        <w:left w:val="double" w:sz="6"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a"/>
    <w:rsid w:val="00972CDF"/>
    <w:pPr>
      <w:pBdr>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5">
    <w:name w:val="xl125"/>
    <w:basedOn w:val="a"/>
    <w:rsid w:val="00972CDF"/>
    <w:pPr>
      <w:pBdr>
        <w:left w:val="single" w:sz="4" w:space="0" w:color="auto"/>
        <w:bottom w:val="single" w:sz="4" w:space="0" w:color="auto"/>
        <w:right w:val="double" w:sz="6"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8">
    <w:name w:val="xl128"/>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972CD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1">
    <w:name w:val="xl131"/>
    <w:basedOn w:val="a"/>
    <w:rsid w:val="00972CDF"/>
    <w:pPr>
      <w:pBdr>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2">
    <w:name w:val="xl132"/>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3">
    <w:name w:val="xl133"/>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34">
    <w:name w:val="xl134"/>
    <w:basedOn w:val="a"/>
    <w:rsid w:val="00972CDF"/>
    <w:pPr>
      <w:pBdr>
        <w:top w:val="single" w:sz="4" w:space="0" w:color="auto"/>
        <w:bottom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5">
    <w:name w:val="xl135"/>
    <w:basedOn w:val="a"/>
    <w:rsid w:val="00972CDF"/>
    <w:pPr>
      <w:pBdr>
        <w:top w:val="single" w:sz="4" w:space="0" w:color="auto"/>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a"/>
    <w:rsid w:val="00972CDF"/>
    <w:pPr>
      <w:pBdr>
        <w:left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0">
    <w:name w:val="xl140"/>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1">
    <w:name w:val="xl141"/>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2">
    <w:name w:val="xl142"/>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3">
    <w:name w:val="xl143"/>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4">
    <w:name w:val="xl144"/>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45">
    <w:name w:val="xl145"/>
    <w:basedOn w:val="a"/>
    <w:rsid w:val="00972CD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6">
    <w:name w:val="xl146"/>
    <w:basedOn w:val="a"/>
    <w:rsid w:val="00972CD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7">
    <w:name w:val="xl147"/>
    <w:basedOn w:val="a"/>
    <w:rsid w:val="00972CD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8">
    <w:name w:val="xl148"/>
    <w:basedOn w:val="a"/>
    <w:rsid w:val="00972CDF"/>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49">
    <w:name w:val="xl149"/>
    <w:basedOn w:val="a"/>
    <w:rsid w:val="00972CDF"/>
    <w:pPr>
      <w:pBdr>
        <w:top w:val="single" w:sz="4" w:space="0" w:color="auto"/>
        <w:bottom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0">
    <w:name w:val="xl150"/>
    <w:basedOn w:val="a"/>
    <w:rsid w:val="00972CDF"/>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51">
    <w:name w:val="xl151"/>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2">
    <w:name w:val="xl152"/>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3">
    <w:name w:val="xl153"/>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4">
    <w:name w:val="xl154"/>
    <w:basedOn w:val="a"/>
    <w:rsid w:val="00972CDF"/>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5">
    <w:name w:val="xl155"/>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6">
    <w:name w:val="xl156"/>
    <w:basedOn w:val="a"/>
    <w:rsid w:val="00972CD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7">
    <w:name w:val="xl157"/>
    <w:basedOn w:val="a"/>
    <w:rsid w:val="00972CD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58">
    <w:name w:val="xl158"/>
    <w:basedOn w:val="a"/>
    <w:rsid w:val="00972CDF"/>
    <w:pPr>
      <w:pBdr>
        <w:top w:val="single" w:sz="4" w:space="0" w:color="auto"/>
        <w:left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a"/>
    <w:rsid w:val="00972CDF"/>
    <w:pPr>
      <w:pBdr>
        <w:top w:val="single" w:sz="4" w:space="0" w:color="auto"/>
        <w:bottom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1">
    <w:name w:val="xl161"/>
    <w:basedOn w:val="a"/>
    <w:rsid w:val="00972CDF"/>
    <w:pPr>
      <w:pBdr>
        <w:top w:val="single" w:sz="4" w:space="0" w:color="auto"/>
        <w:lef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2">
    <w:name w:val="xl162"/>
    <w:basedOn w:val="a"/>
    <w:rsid w:val="00972CDF"/>
    <w:pPr>
      <w:pBdr>
        <w:top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3">
    <w:name w:val="xl163"/>
    <w:basedOn w:val="a"/>
    <w:rsid w:val="00972CDF"/>
    <w:pPr>
      <w:pBdr>
        <w:top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64">
    <w:name w:val="xl164"/>
    <w:basedOn w:val="a"/>
    <w:rsid w:val="00972CDF"/>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5">
    <w:name w:val="xl165"/>
    <w:basedOn w:val="a"/>
    <w:rsid w:val="00972CD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a"/>
    <w:rsid w:val="00972CDF"/>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7">
    <w:name w:val="xl167"/>
    <w:basedOn w:val="a"/>
    <w:rsid w:val="00972CD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972CDF"/>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9">
    <w:name w:val="xl169"/>
    <w:basedOn w:val="a"/>
    <w:rsid w:val="00972CDF"/>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0">
    <w:name w:val="xl170"/>
    <w:basedOn w:val="a"/>
    <w:rsid w:val="00972CDF"/>
    <w:pPr>
      <w:pBdr>
        <w:top w:val="single" w:sz="4" w:space="0" w:color="auto"/>
        <w:left w:val="single" w:sz="4" w:space="0" w:color="auto"/>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1">
    <w:name w:val="xl171"/>
    <w:basedOn w:val="a"/>
    <w:rsid w:val="00972CDF"/>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2">
    <w:name w:val="xl172"/>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3">
    <w:name w:val="xl173"/>
    <w:basedOn w:val="a"/>
    <w:rsid w:val="00972CDF"/>
    <w:pPr>
      <w:pBdr>
        <w:top w:val="single" w:sz="4" w:space="0" w:color="auto"/>
        <w:left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4">
    <w:name w:val="xl174"/>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5">
    <w:name w:val="xl17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6">
    <w:name w:val="xl176"/>
    <w:basedOn w:val="a"/>
    <w:rsid w:val="00972CDF"/>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77">
    <w:name w:val="xl177"/>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xl178">
    <w:name w:val="xl178"/>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9">
    <w:name w:val="xl179"/>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
    <w:name w:val="xl180"/>
    <w:basedOn w:val="a"/>
    <w:rsid w:val="00972CDF"/>
    <w:pPr>
      <w:pBdr>
        <w:top w:val="single" w:sz="4" w:space="0" w:color="auto"/>
        <w:lef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81">
    <w:name w:val="xl181"/>
    <w:basedOn w:val="a"/>
    <w:rsid w:val="00972CD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2">
    <w:name w:val="xl182"/>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3">
    <w:name w:val="xl183"/>
    <w:basedOn w:val="a"/>
    <w:rsid w:val="00972CDF"/>
    <w:pPr>
      <w:pBdr>
        <w:top w:val="single" w:sz="4" w:space="0" w:color="auto"/>
        <w:left w:val="single" w:sz="4" w:space="31" w:color="auto"/>
        <w:bottom w:val="single" w:sz="4" w:space="0" w:color="auto"/>
      </w:pBdr>
      <w:spacing w:before="100" w:beforeAutospacing="1" w:after="100" w:afterAutospacing="1" w:line="240" w:lineRule="auto"/>
      <w:ind w:firstLineChars="400" w:firstLine="400"/>
      <w:textAlignment w:val="top"/>
    </w:pPr>
    <w:rPr>
      <w:rFonts w:ascii="Times New Roman" w:eastAsia="Times New Roman" w:hAnsi="Times New Roman" w:cs="Times New Roman"/>
      <w:sz w:val="24"/>
      <w:szCs w:val="24"/>
    </w:rPr>
  </w:style>
  <w:style w:type="paragraph" w:customStyle="1" w:styleId="xl184">
    <w:name w:val="xl184"/>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5">
    <w:name w:val="xl185"/>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6">
    <w:name w:val="xl186"/>
    <w:basedOn w:val="a"/>
    <w:rsid w:val="00972CD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7">
    <w:name w:val="xl187"/>
    <w:basedOn w:val="a"/>
    <w:rsid w:val="00972CD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8">
    <w:name w:val="xl188"/>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9">
    <w:name w:val="xl189"/>
    <w:basedOn w:val="a"/>
    <w:rsid w:val="00972CDF"/>
    <w:pPr>
      <w:pBdr>
        <w:top w:val="double" w:sz="6"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0">
    <w:name w:val="xl190"/>
    <w:basedOn w:val="a"/>
    <w:rsid w:val="00972CDF"/>
    <w:pPr>
      <w:pBdr>
        <w:top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1">
    <w:name w:val="xl191"/>
    <w:basedOn w:val="a"/>
    <w:rsid w:val="00972CDF"/>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2">
    <w:name w:val="xl192"/>
    <w:basedOn w:val="a"/>
    <w:rsid w:val="00972CDF"/>
    <w:pPr>
      <w:pBdr>
        <w:left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a"/>
    <w:rsid w:val="00972CDF"/>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4">
    <w:name w:val="xl194"/>
    <w:basedOn w:val="a"/>
    <w:rsid w:val="00972CDF"/>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5">
    <w:name w:val="xl195"/>
    <w:basedOn w:val="a"/>
    <w:rsid w:val="00972CDF"/>
    <w:pPr>
      <w:pBdr>
        <w:bottom w:val="single" w:sz="4" w:space="0" w:color="auto"/>
        <w:right w:val="double" w:sz="6"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6">
    <w:name w:val="xl196"/>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7">
    <w:name w:val="xl197"/>
    <w:basedOn w:val="a"/>
    <w:rsid w:val="00972CDF"/>
    <w:pPr>
      <w:pBdr>
        <w:left w:val="double" w:sz="6"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8">
    <w:name w:val="xl198"/>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9">
    <w:name w:val="xl199"/>
    <w:basedOn w:val="a"/>
    <w:rsid w:val="00972CDF"/>
    <w:pPr>
      <w:pBdr>
        <w:left w:val="single" w:sz="4"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0">
    <w:name w:val="xl200"/>
    <w:basedOn w:val="a"/>
    <w:rsid w:val="00972CDF"/>
    <w:pPr>
      <w:pBdr>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1">
    <w:name w:val="xl201"/>
    <w:basedOn w:val="a"/>
    <w:rsid w:val="00972CDF"/>
    <w:pPr>
      <w:pBdr>
        <w:left w:val="single" w:sz="4" w:space="0" w:color="auto"/>
        <w:bottom w:val="double" w:sz="6"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2">
    <w:name w:val="xl202"/>
    <w:basedOn w:val="a"/>
    <w:rsid w:val="00972CDF"/>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3">
    <w:name w:val="xl203"/>
    <w:basedOn w:val="a"/>
    <w:rsid w:val="00972CDF"/>
    <w:pPr>
      <w:pBdr>
        <w:top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4">
    <w:name w:val="xl204"/>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05">
    <w:name w:val="xl205"/>
    <w:basedOn w:val="a"/>
    <w:rsid w:val="00972CD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6">
    <w:name w:val="xl206"/>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7">
    <w:name w:val="xl207"/>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8">
    <w:name w:val="xl208"/>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9">
    <w:name w:val="xl209"/>
    <w:basedOn w:val="a"/>
    <w:rsid w:val="00972CDF"/>
    <w:pPr>
      <w:pBdr>
        <w:top w:val="single" w:sz="4" w:space="0" w:color="auto"/>
        <w:left w:val="single" w:sz="4" w:space="0" w:color="auto"/>
        <w:bottom w:val="single" w:sz="4" w:space="0" w:color="auto"/>
        <w:right w:val="single" w:sz="4" w:space="0" w:color="auto"/>
      </w:pBdr>
      <w:shd w:val="clear" w:color="000000" w:fill="DBEEF3"/>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972C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1">
    <w:name w:val="xl211"/>
    <w:basedOn w:val="a"/>
    <w:rsid w:val="00972CD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972C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3">
    <w:name w:val="xl213"/>
    <w:basedOn w:val="a"/>
    <w:rsid w:val="00972CD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4">
    <w:name w:val="xl214"/>
    <w:basedOn w:val="a"/>
    <w:rsid w:val="00972CD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af5">
    <w:name w:val="Body Text"/>
    <w:basedOn w:val="a"/>
    <w:link w:val="af6"/>
    <w:uiPriority w:val="99"/>
    <w:unhideWhenUsed/>
    <w:rsid w:val="00486D8E"/>
    <w:pPr>
      <w:spacing w:after="120"/>
    </w:pPr>
  </w:style>
  <w:style w:type="character" w:customStyle="1" w:styleId="af6">
    <w:name w:val="Основной текст Знак"/>
    <w:basedOn w:val="a0"/>
    <w:link w:val="af5"/>
    <w:uiPriority w:val="99"/>
    <w:rsid w:val="00486D8E"/>
    <w:rPr>
      <w:rFonts w:eastAsiaTheme="minorEastAsia"/>
      <w:lang w:eastAsia="ru-RU"/>
    </w:rPr>
  </w:style>
  <w:style w:type="character" w:customStyle="1" w:styleId="a4">
    <w:name w:val="Абзац списка Знак"/>
    <w:aliases w:val="Bullet_IRAO Знак,List Paragraph Знак,Мой Список Знак"/>
    <w:basedOn w:val="a0"/>
    <w:link w:val="a3"/>
    <w:uiPriority w:val="34"/>
    <w:qFormat/>
    <w:rsid w:val="00796F60"/>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78143">
      <w:bodyDiv w:val="1"/>
      <w:marLeft w:val="0"/>
      <w:marRight w:val="0"/>
      <w:marTop w:val="0"/>
      <w:marBottom w:val="0"/>
      <w:divBdr>
        <w:top w:val="none" w:sz="0" w:space="0" w:color="auto"/>
        <w:left w:val="none" w:sz="0" w:space="0" w:color="auto"/>
        <w:bottom w:val="none" w:sz="0" w:space="0" w:color="auto"/>
        <w:right w:val="none" w:sz="0" w:space="0" w:color="auto"/>
      </w:divBdr>
    </w:div>
    <w:div w:id="39400391">
      <w:bodyDiv w:val="1"/>
      <w:marLeft w:val="0"/>
      <w:marRight w:val="0"/>
      <w:marTop w:val="0"/>
      <w:marBottom w:val="0"/>
      <w:divBdr>
        <w:top w:val="none" w:sz="0" w:space="0" w:color="auto"/>
        <w:left w:val="none" w:sz="0" w:space="0" w:color="auto"/>
        <w:bottom w:val="none" w:sz="0" w:space="0" w:color="auto"/>
        <w:right w:val="none" w:sz="0" w:space="0" w:color="auto"/>
      </w:divBdr>
    </w:div>
    <w:div w:id="176703334">
      <w:bodyDiv w:val="1"/>
      <w:marLeft w:val="0"/>
      <w:marRight w:val="0"/>
      <w:marTop w:val="0"/>
      <w:marBottom w:val="0"/>
      <w:divBdr>
        <w:top w:val="none" w:sz="0" w:space="0" w:color="auto"/>
        <w:left w:val="none" w:sz="0" w:space="0" w:color="auto"/>
        <w:bottom w:val="none" w:sz="0" w:space="0" w:color="auto"/>
        <w:right w:val="none" w:sz="0" w:space="0" w:color="auto"/>
      </w:divBdr>
    </w:div>
    <w:div w:id="306521762">
      <w:bodyDiv w:val="1"/>
      <w:marLeft w:val="0"/>
      <w:marRight w:val="0"/>
      <w:marTop w:val="0"/>
      <w:marBottom w:val="0"/>
      <w:divBdr>
        <w:top w:val="none" w:sz="0" w:space="0" w:color="auto"/>
        <w:left w:val="none" w:sz="0" w:space="0" w:color="auto"/>
        <w:bottom w:val="none" w:sz="0" w:space="0" w:color="auto"/>
        <w:right w:val="none" w:sz="0" w:space="0" w:color="auto"/>
      </w:divBdr>
    </w:div>
    <w:div w:id="453450302">
      <w:bodyDiv w:val="1"/>
      <w:marLeft w:val="0"/>
      <w:marRight w:val="0"/>
      <w:marTop w:val="0"/>
      <w:marBottom w:val="0"/>
      <w:divBdr>
        <w:top w:val="none" w:sz="0" w:space="0" w:color="auto"/>
        <w:left w:val="none" w:sz="0" w:space="0" w:color="auto"/>
        <w:bottom w:val="none" w:sz="0" w:space="0" w:color="auto"/>
        <w:right w:val="none" w:sz="0" w:space="0" w:color="auto"/>
      </w:divBdr>
    </w:div>
    <w:div w:id="487016530">
      <w:bodyDiv w:val="1"/>
      <w:marLeft w:val="0"/>
      <w:marRight w:val="0"/>
      <w:marTop w:val="0"/>
      <w:marBottom w:val="0"/>
      <w:divBdr>
        <w:top w:val="none" w:sz="0" w:space="0" w:color="auto"/>
        <w:left w:val="none" w:sz="0" w:space="0" w:color="auto"/>
        <w:bottom w:val="none" w:sz="0" w:space="0" w:color="auto"/>
        <w:right w:val="none" w:sz="0" w:space="0" w:color="auto"/>
      </w:divBdr>
    </w:div>
    <w:div w:id="504784796">
      <w:bodyDiv w:val="1"/>
      <w:marLeft w:val="0"/>
      <w:marRight w:val="0"/>
      <w:marTop w:val="0"/>
      <w:marBottom w:val="0"/>
      <w:divBdr>
        <w:top w:val="none" w:sz="0" w:space="0" w:color="auto"/>
        <w:left w:val="none" w:sz="0" w:space="0" w:color="auto"/>
        <w:bottom w:val="none" w:sz="0" w:space="0" w:color="auto"/>
        <w:right w:val="none" w:sz="0" w:space="0" w:color="auto"/>
      </w:divBdr>
    </w:div>
    <w:div w:id="621962344">
      <w:bodyDiv w:val="1"/>
      <w:marLeft w:val="0"/>
      <w:marRight w:val="0"/>
      <w:marTop w:val="0"/>
      <w:marBottom w:val="0"/>
      <w:divBdr>
        <w:top w:val="none" w:sz="0" w:space="0" w:color="auto"/>
        <w:left w:val="none" w:sz="0" w:space="0" w:color="auto"/>
        <w:bottom w:val="none" w:sz="0" w:space="0" w:color="auto"/>
        <w:right w:val="none" w:sz="0" w:space="0" w:color="auto"/>
      </w:divBdr>
    </w:div>
    <w:div w:id="622075627">
      <w:bodyDiv w:val="1"/>
      <w:marLeft w:val="0"/>
      <w:marRight w:val="0"/>
      <w:marTop w:val="0"/>
      <w:marBottom w:val="0"/>
      <w:divBdr>
        <w:top w:val="none" w:sz="0" w:space="0" w:color="auto"/>
        <w:left w:val="none" w:sz="0" w:space="0" w:color="auto"/>
        <w:bottom w:val="none" w:sz="0" w:space="0" w:color="auto"/>
        <w:right w:val="none" w:sz="0" w:space="0" w:color="auto"/>
      </w:divBdr>
    </w:div>
    <w:div w:id="691146518">
      <w:bodyDiv w:val="1"/>
      <w:marLeft w:val="0"/>
      <w:marRight w:val="0"/>
      <w:marTop w:val="0"/>
      <w:marBottom w:val="0"/>
      <w:divBdr>
        <w:top w:val="none" w:sz="0" w:space="0" w:color="auto"/>
        <w:left w:val="none" w:sz="0" w:space="0" w:color="auto"/>
        <w:bottom w:val="none" w:sz="0" w:space="0" w:color="auto"/>
        <w:right w:val="none" w:sz="0" w:space="0" w:color="auto"/>
      </w:divBdr>
    </w:div>
    <w:div w:id="1040132259">
      <w:bodyDiv w:val="1"/>
      <w:marLeft w:val="0"/>
      <w:marRight w:val="0"/>
      <w:marTop w:val="0"/>
      <w:marBottom w:val="0"/>
      <w:divBdr>
        <w:top w:val="none" w:sz="0" w:space="0" w:color="auto"/>
        <w:left w:val="none" w:sz="0" w:space="0" w:color="auto"/>
        <w:bottom w:val="none" w:sz="0" w:space="0" w:color="auto"/>
        <w:right w:val="none" w:sz="0" w:space="0" w:color="auto"/>
      </w:divBdr>
    </w:div>
    <w:div w:id="1089500283">
      <w:bodyDiv w:val="1"/>
      <w:marLeft w:val="0"/>
      <w:marRight w:val="0"/>
      <w:marTop w:val="0"/>
      <w:marBottom w:val="0"/>
      <w:divBdr>
        <w:top w:val="none" w:sz="0" w:space="0" w:color="auto"/>
        <w:left w:val="none" w:sz="0" w:space="0" w:color="auto"/>
        <w:bottom w:val="none" w:sz="0" w:space="0" w:color="auto"/>
        <w:right w:val="none" w:sz="0" w:space="0" w:color="auto"/>
      </w:divBdr>
    </w:div>
    <w:div w:id="1501702667">
      <w:bodyDiv w:val="1"/>
      <w:marLeft w:val="0"/>
      <w:marRight w:val="0"/>
      <w:marTop w:val="0"/>
      <w:marBottom w:val="0"/>
      <w:divBdr>
        <w:top w:val="none" w:sz="0" w:space="0" w:color="auto"/>
        <w:left w:val="none" w:sz="0" w:space="0" w:color="auto"/>
        <w:bottom w:val="none" w:sz="0" w:space="0" w:color="auto"/>
        <w:right w:val="none" w:sz="0" w:space="0" w:color="auto"/>
      </w:divBdr>
    </w:div>
    <w:div w:id="212029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A45F73F93962712B7C7945FC257EE3B44AEE659B6E43AC7C012BE1AFA7CA4785E2465E0A034EE7x004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128BC9-600E-4418-9C7F-08A4AB8BC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4000</TotalTime>
  <Pages>5</Pages>
  <Words>1966</Words>
  <Characters>11209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Ermakov_il</dc:creator>
  <cp:lastModifiedBy>Коровин Александр Владимирович</cp:lastModifiedBy>
  <cp:revision>109</cp:revision>
  <cp:lastPrinted>2025-12-16T10:45:00Z</cp:lastPrinted>
  <dcterms:created xsi:type="dcterms:W3CDTF">2018-11-14T04:41:00Z</dcterms:created>
  <dcterms:modified xsi:type="dcterms:W3CDTF">2026-01-26T06:13:00Z</dcterms:modified>
</cp:coreProperties>
</file>